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FA035" w14:textId="77777777" w:rsidR="00A02480" w:rsidRDefault="00A02480" w:rsidP="00A02480">
      <w:pPr>
        <w:spacing w:beforeLines="50" w:before="182" w:afterLines="50" w:after="182" w:line="400" w:lineRule="exact"/>
        <w:jc w:val="center"/>
        <w:rPr>
          <w:rFonts w:ascii="Times New Roman" w:eastAsiaTheme="majorEastAsia" w:hAnsi="Times New Roman"/>
          <w:sz w:val="36"/>
          <w:szCs w:val="36"/>
        </w:rPr>
      </w:pPr>
      <w:bookmarkStart w:id="0" w:name="_Hlk507683130"/>
      <w:r w:rsidRPr="00985540">
        <w:rPr>
          <w:rFonts w:ascii="Times New Roman" w:eastAsiaTheme="majorEastAsia" w:hAnsi="Times New Roman" w:hint="eastAsia"/>
          <w:sz w:val="36"/>
          <w:szCs w:val="36"/>
        </w:rPr>
        <w:t>後期高齢者の医療費窓口負担</w:t>
      </w:r>
      <w:r>
        <w:rPr>
          <w:rFonts w:ascii="Times New Roman" w:eastAsiaTheme="majorEastAsia" w:hAnsi="Times New Roman" w:hint="eastAsia"/>
          <w:sz w:val="36"/>
          <w:szCs w:val="36"/>
        </w:rPr>
        <w:t>の現状維持を求める</w:t>
      </w:r>
    </w:p>
    <w:p w14:paraId="6B91E638" w14:textId="77777777" w:rsidR="00A02480" w:rsidRPr="00985540" w:rsidRDefault="00A02480" w:rsidP="00A02480">
      <w:pPr>
        <w:spacing w:beforeLines="50" w:before="182" w:afterLines="50" w:after="182" w:line="400" w:lineRule="exact"/>
        <w:jc w:val="center"/>
        <w:rPr>
          <w:rFonts w:ascii="Times New Roman" w:eastAsiaTheme="majorEastAsia" w:hAnsi="Times New Roman"/>
          <w:sz w:val="36"/>
          <w:szCs w:val="36"/>
        </w:rPr>
      </w:pPr>
      <w:r w:rsidRPr="00985540">
        <w:rPr>
          <w:rFonts w:ascii="Times New Roman" w:eastAsiaTheme="majorEastAsia" w:hAnsi="Times New Roman" w:hint="eastAsia"/>
          <w:sz w:val="36"/>
          <w:szCs w:val="36"/>
        </w:rPr>
        <w:t>意見書提出の陳情</w:t>
      </w:r>
    </w:p>
    <w:p w14:paraId="4090E266" w14:textId="77777777" w:rsidR="00253A2F" w:rsidRPr="00C70B75" w:rsidRDefault="00253A2F" w:rsidP="00253A2F">
      <w:pPr>
        <w:spacing w:line="360" w:lineRule="exact"/>
        <w:ind w:firstLineChars="100" w:firstLine="247"/>
        <w:jc w:val="left"/>
        <w:rPr>
          <w:rFonts w:ascii="Times New Roman" w:eastAsiaTheme="minorEastAsia" w:hAnsi="Times New Roman"/>
          <w:sz w:val="24"/>
          <w:szCs w:val="24"/>
        </w:rPr>
      </w:pPr>
      <w:bookmarkStart w:id="1" w:name="_Hlk15472941"/>
      <w:r w:rsidRPr="00C70B75">
        <w:rPr>
          <w:rFonts w:ascii="Times New Roman" w:eastAsiaTheme="minorEastAsia" w:hAnsi="Times New Roman"/>
          <w:sz w:val="24"/>
          <w:szCs w:val="24"/>
        </w:rPr>
        <w:t>6</w:t>
      </w:r>
      <w:r w:rsidRPr="00C70B75">
        <w:rPr>
          <w:rFonts w:ascii="Times New Roman" w:eastAsiaTheme="minorEastAsia" w:hAnsi="Times New Roman"/>
          <w:sz w:val="24"/>
          <w:szCs w:val="24"/>
        </w:rPr>
        <w:t>月</w:t>
      </w:r>
      <w:r w:rsidRPr="00C70B75">
        <w:rPr>
          <w:rFonts w:ascii="Times New Roman" w:eastAsiaTheme="minorEastAsia" w:hAnsi="Times New Roman"/>
          <w:sz w:val="24"/>
          <w:szCs w:val="24"/>
        </w:rPr>
        <w:t>21</w:t>
      </w:r>
      <w:r w:rsidRPr="00C70B75">
        <w:rPr>
          <w:rFonts w:ascii="Times New Roman" w:eastAsiaTheme="minorEastAsia" w:hAnsi="Times New Roman"/>
          <w:sz w:val="24"/>
          <w:szCs w:val="24"/>
        </w:rPr>
        <w:t>日に安倍内閣が閣議決定した「経済財政運営と改革の基本方針</w:t>
      </w:r>
      <w:r w:rsidRPr="00C70B75">
        <w:rPr>
          <w:rFonts w:ascii="Times New Roman" w:eastAsiaTheme="minorEastAsia" w:hAnsi="Times New Roman"/>
          <w:sz w:val="24"/>
          <w:szCs w:val="24"/>
        </w:rPr>
        <w:t>2019</w:t>
      </w:r>
      <w:r w:rsidRPr="00C70B75">
        <w:rPr>
          <w:rFonts w:ascii="Times New Roman" w:eastAsiaTheme="minorEastAsia" w:hAnsi="Times New Roman"/>
          <w:sz w:val="24"/>
          <w:szCs w:val="24"/>
        </w:rPr>
        <w:t>（骨太方針</w:t>
      </w:r>
      <w:r w:rsidRPr="00C70B75">
        <w:rPr>
          <w:rFonts w:ascii="Times New Roman" w:eastAsiaTheme="minorEastAsia" w:hAnsi="Times New Roman"/>
          <w:sz w:val="24"/>
          <w:szCs w:val="24"/>
        </w:rPr>
        <w:t>2019</w:t>
      </w:r>
      <w:r w:rsidRPr="00C70B75">
        <w:rPr>
          <w:rFonts w:ascii="Times New Roman" w:eastAsiaTheme="minorEastAsia" w:hAnsi="Times New Roman"/>
          <w:sz w:val="24"/>
          <w:szCs w:val="24"/>
        </w:rPr>
        <w:t>）」では、「団塊世代が</w:t>
      </w:r>
      <w:r w:rsidRPr="00C70B75">
        <w:rPr>
          <w:rFonts w:ascii="Times New Roman" w:eastAsiaTheme="minorEastAsia" w:hAnsi="Times New Roman"/>
          <w:sz w:val="24"/>
          <w:szCs w:val="24"/>
        </w:rPr>
        <w:t>75</w:t>
      </w:r>
      <w:r w:rsidRPr="00C70B75">
        <w:rPr>
          <w:rFonts w:ascii="Times New Roman" w:eastAsiaTheme="minorEastAsia" w:hAnsi="Times New Roman"/>
          <w:sz w:val="24"/>
          <w:szCs w:val="24"/>
        </w:rPr>
        <w:t>歳以上に入り始める</w:t>
      </w:r>
      <w:r w:rsidRPr="00C70B75">
        <w:rPr>
          <w:rFonts w:ascii="Times New Roman" w:eastAsiaTheme="minorEastAsia" w:hAnsi="Times New Roman"/>
          <w:sz w:val="24"/>
          <w:szCs w:val="24"/>
        </w:rPr>
        <w:t>2022</w:t>
      </w:r>
      <w:r w:rsidRPr="00C70B75">
        <w:rPr>
          <w:rFonts w:ascii="Times New Roman" w:eastAsiaTheme="minorEastAsia" w:hAnsi="Times New Roman"/>
          <w:sz w:val="24"/>
          <w:szCs w:val="24"/>
        </w:rPr>
        <w:t>年までに社会保障制度の基盤強化」とし、「骨太方針</w:t>
      </w:r>
      <w:r w:rsidRPr="00C70B75">
        <w:rPr>
          <w:rFonts w:ascii="Times New Roman" w:eastAsiaTheme="minorEastAsia" w:hAnsi="Times New Roman"/>
          <w:sz w:val="24"/>
          <w:szCs w:val="24"/>
        </w:rPr>
        <w:t>2020</w:t>
      </w:r>
      <w:r w:rsidRPr="00C70B75">
        <w:rPr>
          <w:rFonts w:ascii="Times New Roman" w:eastAsiaTheme="minorEastAsia" w:hAnsi="Times New Roman"/>
          <w:sz w:val="24"/>
          <w:szCs w:val="24"/>
        </w:rPr>
        <w:t>において給付・負担のあり方を・・・取りまとめる」としています。財務省は、</w:t>
      </w:r>
      <w:r w:rsidRPr="00C70B75">
        <w:rPr>
          <w:rFonts w:ascii="Times New Roman" w:eastAsiaTheme="minorEastAsia" w:hAnsi="Times New Roman"/>
          <w:sz w:val="24"/>
          <w:szCs w:val="24"/>
        </w:rPr>
        <w:t>4</w:t>
      </w:r>
      <w:r w:rsidRPr="00C70B75">
        <w:rPr>
          <w:rFonts w:ascii="Times New Roman" w:eastAsiaTheme="minorEastAsia" w:hAnsi="Times New Roman"/>
          <w:sz w:val="24"/>
          <w:szCs w:val="24"/>
        </w:rPr>
        <w:t>月</w:t>
      </w:r>
      <w:r w:rsidRPr="00C70B75">
        <w:rPr>
          <w:rFonts w:ascii="Times New Roman" w:eastAsiaTheme="minorEastAsia" w:hAnsi="Times New Roman"/>
          <w:sz w:val="24"/>
          <w:szCs w:val="24"/>
        </w:rPr>
        <w:t>23</w:t>
      </w:r>
      <w:r w:rsidRPr="00C70B75">
        <w:rPr>
          <w:rFonts w:ascii="Times New Roman" w:eastAsiaTheme="minorEastAsia" w:hAnsi="Times New Roman"/>
          <w:sz w:val="24"/>
          <w:szCs w:val="24"/>
        </w:rPr>
        <w:t>日の財政制度等審議会の財政制度分科会に、</w:t>
      </w:r>
      <w:bookmarkStart w:id="2" w:name="_Hlk15918616"/>
      <w:r w:rsidRPr="00C70B75">
        <w:rPr>
          <w:rFonts w:ascii="Times New Roman" w:eastAsiaTheme="minorEastAsia" w:hAnsi="Times New Roman"/>
          <w:sz w:val="24"/>
          <w:szCs w:val="24"/>
        </w:rPr>
        <w:t>「世代間の公平性や制度の持続可能性を確保していく観点から、まずはできる限り速やかに</w:t>
      </w:r>
      <w:r w:rsidRPr="00C70B75">
        <w:rPr>
          <w:rFonts w:ascii="Times New Roman" w:eastAsiaTheme="minorEastAsia" w:hAnsi="Times New Roman"/>
          <w:sz w:val="24"/>
          <w:szCs w:val="24"/>
        </w:rPr>
        <w:t>75</w:t>
      </w:r>
      <w:r w:rsidRPr="00C70B75">
        <w:rPr>
          <w:rFonts w:ascii="Times New Roman" w:eastAsiaTheme="minorEastAsia" w:hAnsi="Times New Roman"/>
          <w:sz w:val="24"/>
          <w:szCs w:val="24"/>
        </w:rPr>
        <w:t>歳以上の後期</w:t>
      </w:r>
      <w:r w:rsidRPr="00C70B75">
        <w:rPr>
          <w:rFonts w:ascii="Times New Roman" w:eastAsia="Microsoft YaHei" w:hAnsi="Times New Roman"/>
          <w:sz w:val="24"/>
          <w:szCs w:val="24"/>
        </w:rPr>
        <w:t>⾼</w:t>
      </w:r>
      <w:r w:rsidRPr="00C70B75">
        <w:rPr>
          <w:rFonts w:ascii="Times New Roman" w:hAnsi="Times New Roman"/>
          <w:sz w:val="24"/>
          <w:szCs w:val="24"/>
        </w:rPr>
        <w:t>齢者の</w:t>
      </w:r>
      <w:r w:rsidRPr="00C70B75">
        <w:rPr>
          <w:rFonts w:ascii="Times New Roman" w:eastAsia="Microsoft YaHei" w:hAnsi="Times New Roman"/>
          <w:sz w:val="24"/>
          <w:szCs w:val="24"/>
        </w:rPr>
        <w:t>⾃⼰</w:t>
      </w:r>
      <w:r w:rsidRPr="00C70B75">
        <w:rPr>
          <w:rFonts w:ascii="Times New Roman" w:hAnsi="Times New Roman"/>
          <w:sz w:val="24"/>
          <w:szCs w:val="24"/>
        </w:rPr>
        <w:t>負担について原則</w:t>
      </w:r>
      <w:r w:rsidRPr="00C70B75">
        <w:rPr>
          <w:rFonts w:ascii="Times New Roman" w:eastAsiaTheme="minorEastAsia" w:hAnsi="Times New Roman"/>
          <w:sz w:val="24"/>
          <w:szCs w:val="24"/>
        </w:rPr>
        <w:t>2</w:t>
      </w:r>
      <w:r w:rsidRPr="00C70B75">
        <w:rPr>
          <w:rFonts w:ascii="Times New Roman" w:eastAsiaTheme="minorEastAsia" w:hAnsi="Times New Roman"/>
          <w:sz w:val="24"/>
          <w:szCs w:val="24"/>
        </w:rPr>
        <w:t>割負担とすべき」</w:t>
      </w:r>
      <w:bookmarkEnd w:id="2"/>
      <w:r w:rsidRPr="00C70B75">
        <w:rPr>
          <w:rFonts w:ascii="Times New Roman" w:eastAsiaTheme="minorEastAsia" w:hAnsi="Times New Roman"/>
          <w:sz w:val="24"/>
          <w:szCs w:val="24"/>
        </w:rPr>
        <w:t>とする改革案を示しました。</w:t>
      </w:r>
    </w:p>
    <w:bookmarkEnd w:id="1"/>
    <w:p w14:paraId="114A4789" w14:textId="77777777" w:rsidR="00253A2F" w:rsidRDefault="00253A2F" w:rsidP="00253A2F">
      <w:pPr>
        <w:ind w:firstLineChars="100" w:firstLine="247"/>
        <w:rPr>
          <w:rFonts w:ascii="Times New Roman" w:eastAsiaTheme="minorEastAsia" w:hAnsi="Times New Roman"/>
          <w:sz w:val="24"/>
          <w:szCs w:val="24"/>
        </w:rPr>
      </w:pPr>
      <w:r>
        <w:rPr>
          <w:rFonts w:ascii="Times New Roman" w:eastAsiaTheme="minorEastAsia" w:hAnsi="Times New Roman" w:hint="eastAsia"/>
          <w:sz w:val="24"/>
          <w:szCs w:val="24"/>
        </w:rPr>
        <w:t>こうした負担増の検討の進行に対して、</w:t>
      </w:r>
      <w:r w:rsidRPr="00F356B4">
        <w:rPr>
          <w:rFonts w:ascii="Times New Roman" w:eastAsiaTheme="minorEastAsia" w:hAnsi="Times New Roman" w:hint="eastAsia"/>
          <w:sz w:val="24"/>
          <w:szCs w:val="24"/>
        </w:rPr>
        <w:t>全国後期高齢者医療広域連合協議会</w:t>
      </w:r>
      <w:r>
        <w:rPr>
          <w:rFonts w:ascii="Times New Roman" w:eastAsiaTheme="minorEastAsia" w:hAnsi="Times New Roman" w:hint="eastAsia"/>
          <w:sz w:val="24"/>
          <w:szCs w:val="24"/>
        </w:rPr>
        <w:t>は、</w:t>
      </w:r>
      <w:r w:rsidRPr="00F356B4">
        <w:rPr>
          <w:rFonts w:ascii="Times New Roman" w:eastAsiaTheme="minorEastAsia" w:hAnsi="Times New Roman"/>
          <w:sz w:val="24"/>
          <w:szCs w:val="24"/>
        </w:rPr>
        <w:t>6</w:t>
      </w:r>
      <w:r w:rsidRPr="00F356B4">
        <w:rPr>
          <w:rFonts w:ascii="Times New Roman" w:eastAsiaTheme="minorEastAsia" w:hAnsi="Times New Roman"/>
          <w:sz w:val="24"/>
          <w:szCs w:val="24"/>
        </w:rPr>
        <w:t>月</w:t>
      </w:r>
      <w:r w:rsidRPr="00F356B4">
        <w:rPr>
          <w:rFonts w:ascii="Times New Roman" w:eastAsiaTheme="minorEastAsia" w:hAnsi="Times New Roman"/>
          <w:sz w:val="24"/>
          <w:szCs w:val="24"/>
        </w:rPr>
        <w:t>12</w:t>
      </w:r>
      <w:r w:rsidRPr="00F356B4">
        <w:rPr>
          <w:rFonts w:ascii="Times New Roman" w:eastAsiaTheme="minorEastAsia" w:hAnsi="Times New Roman"/>
          <w:sz w:val="24"/>
          <w:szCs w:val="24"/>
        </w:rPr>
        <w:t>日</w:t>
      </w:r>
      <w:r>
        <w:rPr>
          <w:rFonts w:ascii="Times New Roman" w:eastAsiaTheme="minorEastAsia" w:hAnsi="Times New Roman" w:hint="eastAsia"/>
          <w:sz w:val="24"/>
          <w:szCs w:val="24"/>
        </w:rPr>
        <w:t>に、「</w:t>
      </w:r>
      <w:r w:rsidRPr="00F356B4">
        <w:rPr>
          <w:rFonts w:ascii="Times New Roman" w:eastAsiaTheme="minorEastAsia" w:hAnsi="Times New Roman" w:hint="eastAsia"/>
          <w:sz w:val="24"/>
          <w:szCs w:val="24"/>
        </w:rPr>
        <w:t>窓口負担</w:t>
      </w:r>
      <w:r>
        <w:rPr>
          <w:rFonts w:ascii="Times New Roman" w:eastAsiaTheme="minorEastAsia" w:hAnsi="Times New Roman" w:hint="eastAsia"/>
          <w:sz w:val="24"/>
          <w:szCs w:val="24"/>
        </w:rPr>
        <w:t>のあり方については、・・・制度の根幹である高齢者が必要な医療を確保するという観点から</w:t>
      </w:r>
      <w:r w:rsidRPr="00F356B4">
        <w:rPr>
          <w:rFonts w:ascii="Times New Roman" w:eastAsiaTheme="minorEastAsia" w:hAnsi="Times New Roman" w:hint="eastAsia"/>
          <w:sz w:val="24"/>
          <w:szCs w:val="24"/>
        </w:rPr>
        <w:t>現状維持を基本と</w:t>
      </w:r>
      <w:r>
        <w:rPr>
          <w:rFonts w:ascii="Times New Roman" w:eastAsiaTheme="minorEastAsia" w:hAnsi="Times New Roman" w:hint="eastAsia"/>
          <w:sz w:val="24"/>
          <w:szCs w:val="24"/>
        </w:rPr>
        <w:t>し、検討を慎重に進めること」との「要望書」を政府に提出しています。</w:t>
      </w:r>
      <w:r w:rsidRPr="00E4646E">
        <w:rPr>
          <w:rFonts w:ascii="Times New Roman" w:eastAsiaTheme="minorEastAsia" w:hAnsi="Times New Roman"/>
          <w:sz w:val="24"/>
          <w:szCs w:val="24"/>
        </w:rPr>
        <w:t>2</w:t>
      </w:r>
      <w:r w:rsidRPr="00E4646E">
        <w:rPr>
          <w:rFonts w:ascii="Times New Roman" w:eastAsiaTheme="minorEastAsia" w:hAnsi="Times New Roman"/>
          <w:sz w:val="24"/>
          <w:szCs w:val="24"/>
        </w:rPr>
        <w:t>月</w:t>
      </w:r>
      <w:r w:rsidRPr="00E4646E">
        <w:rPr>
          <w:rFonts w:ascii="Times New Roman" w:eastAsiaTheme="minorEastAsia" w:hAnsi="Times New Roman"/>
          <w:sz w:val="24"/>
          <w:szCs w:val="24"/>
        </w:rPr>
        <w:t>8</w:t>
      </w:r>
      <w:r w:rsidRPr="00E4646E">
        <w:rPr>
          <w:rFonts w:ascii="Times New Roman" w:eastAsiaTheme="minorEastAsia" w:hAnsi="Times New Roman"/>
          <w:sz w:val="24"/>
          <w:szCs w:val="24"/>
        </w:rPr>
        <w:t>日には、宮城県後期高齢者医療広域連合議会が、「後期高齢者の医療費窓口負担の現状維持を求める意見書」を採択しています。</w:t>
      </w:r>
      <w:r>
        <w:rPr>
          <w:rFonts w:ascii="Times New Roman" w:eastAsiaTheme="minorEastAsia" w:hAnsi="Times New Roman" w:hint="eastAsia"/>
          <w:sz w:val="24"/>
          <w:szCs w:val="24"/>
        </w:rPr>
        <w:t>神奈川県保険医協会は「窓口負担の原則</w:t>
      </w:r>
      <w:r>
        <w:rPr>
          <w:rFonts w:ascii="Times New Roman" w:eastAsiaTheme="minorEastAsia" w:hAnsi="Times New Roman"/>
          <w:sz w:val="24"/>
          <w:szCs w:val="24"/>
        </w:rPr>
        <w:t>2</w:t>
      </w:r>
      <w:r>
        <w:rPr>
          <w:rFonts w:ascii="Times New Roman" w:eastAsiaTheme="minorEastAsia" w:hAnsi="Times New Roman" w:hint="eastAsia"/>
          <w:sz w:val="24"/>
          <w:szCs w:val="24"/>
        </w:rPr>
        <w:t>割負担は高齢者の受診抑制につながる」としているなど、老人クラブや医療関係団体から負担増についての検討中止を求める意見が相次いで出されています。</w:t>
      </w:r>
    </w:p>
    <w:p w14:paraId="69A71C7F" w14:textId="77777777" w:rsidR="00253A2F" w:rsidRDefault="00253A2F" w:rsidP="00253A2F">
      <w:pPr>
        <w:ind w:firstLineChars="100" w:firstLine="247"/>
        <w:rPr>
          <w:rFonts w:ascii="Times New Roman" w:eastAsiaTheme="minorEastAsia" w:hAnsi="Times New Roman"/>
          <w:sz w:val="24"/>
          <w:szCs w:val="24"/>
        </w:rPr>
      </w:pPr>
      <w:r>
        <w:rPr>
          <w:rFonts w:ascii="Times New Roman" w:eastAsiaTheme="minorEastAsia" w:hAnsi="Times New Roman" w:hint="eastAsia"/>
          <w:sz w:val="24"/>
          <w:szCs w:val="24"/>
        </w:rPr>
        <w:t>私たちは</w:t>
      </w:r>
      <w:r w:rsidRPr="00A02480">
        <w:rPr>
          <w:rFonts w:ascii="Times New Roman" w:eastAsiaTheme="minorEastAsia" w:hAnsi="Times New Roman"/>
          <w:sz w:val="24"/>
          <w:szCs w:val="24"/>
        </w:rPr>
        <w:t>、「</w:t>
      </w:r>
      <w:r w:rsidRPr="00A02480">
        <w:rPr>
          <w:rFonts w:ascii="Times New Roman" w:eastAsiaTheme="minorEastAsia" w:hAnsi="Times New Roman"/>
          <w:sz w:val="24"/>
          <w:szCs w:val="24"/>
        </w:rPr>
        <w:t>75</w:t>
      </w:r>
      <w:r w:rsidRPr="00A02480">
        <w:rPr>
          <w:rFonts w:ascii="Times New Roman" w:eastAsiaTheme="minorEastAsia" w:hAnsi="Times New Roman"/>
          <w:sz w:val="24"/>
          <w:szCs w:val="24"/>
        </w:rPr>
        <w:t>歳以上の医療費</w:t>
      </w:r>
      <w:r>
        <w:rPr>
          <w:rFonts w:ascii="Times New Roman" w:eastAsiaTheme="minorEastAsia" w:hAnsi="Times New Roman" w:hint="eastAsia"/>
          <w:sz w:val="24"/>
          <w:szCs w:val="24"/>
        </w:rPr>
        <w:t>窓口負担</w:t>
      </w:r>
      <w:r w:rsidRPr="00A02480">
        <w:rPr>
          <w:rFonts w:ascii="Times New Roman" w:eastAsiaTheme="minorEastAsia" w:hAnsi="Times New Roman"/>
          <w:sz w:val="24"/>
          <w:szCs w:val="24"/>
        </w:rPr>
        <w:t>2</w:t>
      </w:r>
      <w:r w:rsidRPr="00A02480">
        <w:rPr>
          <w:rFonts w:ascii="Times New Roman" w:eastAsiaTheme="minorEastAsia" w:hAnsi="Times New Roman"/>
          <w:sz w:val="24"/>
          <w:szCs w:val="24"/>
        </w:rPr>
        <w:t>倍化反対署名」</w:t>
      </w:r>
      <w:r>
        <w:rPr>
          <w:rFonts w:ascii="Times New Roman" w:eastAsiaTheme="minorEastAsia" w:hAnsi="Times New Roman" w:hint="eastAsia"/>
          <w:sz w:val="24"/>
          <w:szCs w:val="24"/>
        </w:rPr>
        <w:t>を昨秋から取り組み、県内の老人クラブなどの協力もいただき、</w:t>
      </w:r>
      <w:r w:rsidRPr="00A02480">
        <w:rPr>
          <w:rFonts w:ascii="Times New Roman" w:eastAsiaTheme="minorEastAsia" w:hAnsi="Times New Roman"/>
          <w:sz w:val="24"/>
          <w:szCs w:val="24"/>
        </w:rPr>
        <w:t>現在</w:t>
      </w:r>
      <w:r>
        <w:rPr>
          <w:rFonts w:ascii="Times New Roman" w:eastAsiaTheme="minorEastAsia" w:hAnsi="Times New Roman" w:hint="eastAsia"/>
          <w:sz w:val="24"/>
          <w:szCs w:val="24"/>
        </w:rPr>
        <w:t>7</w:t>
      </w:r>
      <w:r w:rsidRPr="00A02480">
        <w:rPr>
          <w:rFonts w:ascii="Times New Roman" w:eastAsiaTheme="minorEastAsia" w:hAnsi="Times New Roman"/>
          <w:sz w:val="24"/>
          <w:szCs w:val="24"/>
        </w:rPr>
        <w:t>万筆を超えて集約され</w:t>
      </w:r>
      <w:r>
        <w:rPr>
          <w:rFonts w:ascii="Times New Roman" w:eastAsiaTheme="minorEastAsia" w:hAnsi="Times New Roman" w:hint="eastAsia"/>
          <w:sz w:val="24"/>
          <w:szCs w:val="24"/>
        </w:rPr>
        <w:t>ています。</w:t>
      </w:r>
      <w:r w:rsidRPr="00A02480">
        <w:rPr>
          <w:rFonts w:ascii="Times New Roman" w:eastAsiaTheme="minorEastAsia" w:hAnsi="Times New Roman"/>
          <w:sz w:val="24"/>
          <w:szCs w:val="24"/>
        </w:rPr>
        <w:t>国会要請行動の度に署名を持ち込み、地元選出の国会議員の紹介議員は</w:t>
      </w:r>
      <w:r w:rsidRPr="00A02480">
        <w:rPr>
          <w:rFonts w:ascii="Times New Roman" w:eastAsiaTheme="minorEastAsia" w:hAnsi="Times New Roman"/>
          <w:sz w:val="24"/>
          <w:szCs w:val="24"/>
        </w:rPr>
        <w:t>10</w:t>
      </w:r>
      <w:r w:rsidRPr="00A02480">
        <w:rPr>
          <w:rFonts w:ascii="Times New Roman" w:eastAsiaTheme="minorEastAsia" w:hAnsi="Times New Roman"/>
          <w:sz w:val="24"/>
          <w:szCs w:val="24"/>
        </w:rPr>
        <w:t>人に達し署名を託し</w:t>
      </w:r>
      <w:r>
        <w:rPr>
          <w:rFonts w:ascii="Times New Roman" w:eastAsiaTheme="minorEastAsia" w:hAnsi="Times New Roman" w:hint="eastAsia"/>
          <w:sz w:val="24"/>
          <w:szCs w:val="24"/>
        </w:rPr>
        <w:t>ています</w:t>
      </w:r>
      <w:r w:rsidRPr="00A02480">
        <w:rPr>
          <w:rFonts w:ascii="Times New Roman" w:eastAsiaTheme="minorEastAsia" w:hAnsi="Times New Roman"/>
          <w:sz w:val="24"/>
          <w:szCs w:val="24"/>
        </w:rPr>
        <w:t>。</w:t>
      </w:r>
    </w:p>
    <w:p w14:paraId="4AFD2A26" w14:textId="77777777" w:rsidR="00253A2F" w:rsidRDefault="00253A2F" w:rsidP="00253A2F">
      <w:pPr>
        <w:ind w:firstLineChars="100" w:firstLine="247"/>
        <w:rPr>
          <w:rFonts w:ascii="Times New Roman" w:eastAsiaTheme="minorEastAsia" w:hAnsi="Times New Roman"/>
          <w:sz w:val="24"/>
          <w:szCs w:val="24"/>
        </w:rPr>
      </w:pPr>
      <w:r>
        <w:rPr>
          <w:rFonts w:ascii="Times New Roman" w:eastAsiaTheme="minorEastAsia" w:hAnsi="Times New Roman" w:hint="eastAsia"/>
          <w:sz w:val="24"/>
          <w:szCs w:val="24"/>
        </w:rPr>
        <w:t>神奈川県の後期高齢者は</w:t>
      </w:r>
      <w:r>
        <w:rPr>
          <w:rFonts w:ascii="Times New Roman" w:eastAsiaTheme="minorEastAsia" w:hAnsi="Times New Roman" w:hint="eastAsia"/>
          <w:sz w:val="24"/>
          <w:szCs w:val="24"/>
        </w:rPr>
        <w:t>55</w:t>
      </w:r>
      <w:r>
        <w:rPr>
          <w:rFonts w:ascii="Times New Roman" w:eastAsiaTheme="minorEastAsia" w:hAnsi="Times New Roman" w:hint="eastAsia"/>
          <w:sz w:val="24"/>
          <w:szCs w:val="24"/>
        </w:rPr>
        <w:t>％が所得なしで、所得</w:t>
      </w:r>
      <w:r>
        <w:rPr>
          <w:rFonts w:ascii="Times New Roman" w:eastAsiaTheme="minorEastAsia" w:hAnsi="Times New Roman"/>
          <w:sz w:val="24"/>
          <w:szCs w:val="24"/>
        </w:rPr>
        <w:t>100</w:t>
      </w:r>
      <w:r>
        <w:rPr>
          <w:rFonts w:ascii="Times New Roman" w:eastAsiaTheme="minorEastAsia" w:hAnsi="Times New Roman" w:hint="eastAsia"/>
          <w:sz w:val="24"/>
          <w:szCs w:val="24"/>
        </w:rPr>
        <w:t>万円未満は</w:t>
      </w:r>
      <w:r>
        <w:rPr>
          <w:rFonts w:ascii="Times New Roman" w:eastAsiaTheme="minorEastAsia" w:hAnsi="Times New Roman" w:hint="eastAsia"/>
          <w:sz w:val="24"/>
          <w:szCs w:val="24"/>
        </w:rPr>
        <w:t>72</w:t>
      </w:r>
      <w:r>
        <w:rPr>
          <w:rFonts w:ascii="Times New Roman" w:eastAsiaTheme="minorEastAsia" w:hAnsi="Times New Roman" w:hint="eastAsia"/>
          <w:sz w:val="24"/>
          <w:szCs w:val="24"/>
        </w:rPr>
        <w:t>％と厳しい生活を強いられており、医療費の窓口負担の引き上げが行われば、医療受診抑制が強まり、高齢者の命をも脅かすことになります。</w:t>
      </w:r>
    </w:p>
    <w:p w14:paraId="1FBD8D96" w14:textId="77777777" w:rsidR="00586F82" w:rsidRDefault="00586F82" w:rsidP="00586F82">
      <w:pPr>
        <w:ind w:firstLineChars="100" w:firstLine="247"/>
        <w:rPr>
          <w:rFonts w:ascii="Times New Roman" w:eastAsiaTheme="minorEastAsia" w:hAnsi="Times New Roman"/>
          <w:sz w:val="24"/>
          <w:szCs w:val="24"/>
        </w:rPr>
      </w:pPr>
      <w:r>
        <w:rPr>
          <w:rFonts w:ascii="Times New Roman" w:eastAsiaTheme="minorEastAsia" w:hAnsi="Times New Roman" w:hint="eastAsia"/>
          <w:sz w:val="24"/>
          <w:szCs w:val="24"/>
        </w:rPr>
        <w:t>つきましては、以下を陳情します。</w:t>
      </w:r>
    </w:p>
    <w:p w14:paraId="45ED6ACA" w14:textId="77777777" w:rsidR="00586F82" w:rsidRDefault="00586F82" w:rsidP="00586F82">
      <w:pPr>
        <w:spacing w:beforeLines="50" w:before="182" w:afterLines="50" w:after="182" w:line="360" w:lineRule="exact"/>
        <w:jc w:val="center"/>
        <w:rPr>
          <w:rFonts w:ascii="Times New Roman" w:hAnsi="Times New Roman"/>
          <w:sz w:val="24"/>
          <w:szCs w:val="24"/>
        </w:rPr>
      </w:pPr>
      <w:r>
        <w:rPr>
          <w:rFonts w:ascii="Times New Roman" w:hAnsi="Times New Roman" w:hint="eastAsia"/>
          <w:sz w:val="24"/>
          <w:szCs w:val="24"/>
        </w:rPr>
        <w:t>記</w:t>
      </w:r>
    </w:p>
    <w:p w14:paraId="4026A32C" w14:textId="77777777" w:rsidR="00586F82" w:rsidRDefault="00586F82" w:rsidP="00A02480">
      <w:pPr>
        <w:ind w:leftChars="50" w:left="113" w:firstLineChars="100" w:firstLine="247"/>
        <w:rPr>
          <w:rFonts w:ascii="Times New Roman" w:hAnsi="Times New Roman"/>
          <w:sz w:val="24"/>
          <w:szCs w:val="24"/>
        </w:rPr>
      </w:pPr>
      <w:r>
        <w:rPr>
          <w:rFonts w:ascii="Times New Roman" w:hAnsi="Times New Roman" w:hint="eastAsia"/>
          <w:sz w:val="24"/>
          <w:szCs w:val="24"/>
        </w:rPr>
        <w:t>国に対し、</w:t>
      </w:r>
      <w:r w:rsidR="00A02480">
        <w:rPr>
          <w:rFonts w:ascii="Times New Roman" w:hAnsi="Times New Roman" w:hint="eastAsia"/>
          <w:sz w:val="24"/>
          <w:szCs w:val="24"/>
        </w:rPr>
        <w:t>「</w:t>
      </w:r>
      <w:r w:rsidR="00A02480" w:rsidRPr="00FB4CF1">
        <w:rPr>
          <w:rFonts w:ascii="Times New Roman" w:hAnsi="Times New Roman" w:hint="eastAsia"/>
          <w:sz w:val="24"/>
          <w:szCs w:val="24"/>
        </w:rPr>
        <w:t>後期高齢者</w:t>
      </w:r>
      <w:r w:rsidR="00A02480">
        <w:rPr>
          <w:rFonts w:ascii="Times New Roman" w:hAnsi="Times New Roman" w:hint="eastAsia"/>
          <w:sz w:val="24"/>
          <w:szCs w:val="24"/>
        </w:rPr>
        <w:t>の医療費</w:t>
      </w:r>
      <w:r w:rsidR="00A02480" w:rsidRPr="00FB4CF1">
        <w:rPr>
          <w:rFonts w:ascii="Times New Roman" w:hAnsi="Times New Roman" w:hint="eastAsia"/>
          <w:sz w:val="24"/>
          <w:szCs w:val="24"/>
        </w:rPr>
        <w:t>窓口負担については現状維持に努めること</w:t>
      </w:r>
      <w:r w:rsidR="00A02480">
        <w:rPr>
          <w:rFonts w:ascii="Times New Roman" w:hAnsi="Times New Roman" w:hint="eastAsia"/>
          <w:sz w:val="24"/>
          <w:szCs w:val="24"/>
        </w:rPr>
        <w:t>」との</w:t>
      </w:r>
      <w:r>
        <w:rPr>
          <w:rFonts w:ascii="Times New Roman" w:hAnsi="Times New Roman" w:hint="eastAsia"/>
          <w:sz w:val="24"/>
          <w:szCs w:val="24"/>
        </w:rPr>
        <w:t>意見書を提出すること。</w:t>
      </w:r>
    </w:p>
    <w:p w14:paraId="254E9605" w14:textId="77777777" w:rsidR="00586F82" w:rsidRDefault="00586F82" w:rsidP="00586F82">
      <w:pPr>
        <w:rPr>
          <w:rFonts w:ascii="Times New Roman" w:eastAsiaTheme="minorEastAsia" w:hAnsi="Times New Roman"/>
        </w:rPr>
      </w:pPr>
    </w:p>
    <w:p w14:paraId="52DDF8C9" w14:textId="7BBC4C56" w:rsidR="00586F82" w:rsidRDefault="00586F82" w:rsidP="00586F82">
      <w:pPr>
        <w:spacing w:line="360" w:lineRule="exact"/>
        <w:rPr>
          <w:rFonts w:ascii="Times New Roman" w:hAnsi="Times New Roman"/>
          <w:sz w:val="24"/>
          <w:szCs w:val="24"/>
        </w:rPr>
      </w:pPr>
      <w:r>
        <w:rPr>
          <w:rFonts w:ascii="Times New Roman" w:hAnsi="Times New Roman"/>
          <w:sz w:val="24"/>
          <w:szCs w:val="24"/>
        </w:rPr>
        <w:t>201</w:t>
      </w:r>
      <w:r w:rsidR="00A02480">
        <w:rPr>
          <w:rFonts w:ascii="Times New Roman" w:hAnsi="Times New Roman" w:hint="eastAsia"/>
          <w:sz w:val="24"/>
          <w:szCs w:val="24"/>
        </w:rPr>
        <w:t>9</w:t>
      </w:r>
      <w:r>
        <w:rPr>
          <w:rFonts w:ascii="Times New Roman" w:hAnsi="Times New Roman" w:hint="eastAsia"/>
          <w:sz w:val="24"/>
          <w:szCs w:val="24"/>
        </w:rPr>
        <w:t>年</w:t>
      </w:r>
      <w:r w:rsidR="00253A2F">
        <w:rPr>
          <w:rFonts w:ascii="Times New Roman" w:hAnsi="Times New Roman" w:hint="eastAsia"/>
          <w:sz w:val="24"/>
          <w:szCs w:val="24"/>
        </w:rPr>
        <w:t>8</w:t>
      </w:r>
      <w:r>
        <w:rPr>
          <w:rFonts w:ascii="Times New Roman" w:hAnsi="Times New Roman" w:hint="eastAsia"/>
          <w:sz w:val="24"/>
          <w:szCs w:val="24"/>
        </w:rPr>
        <w:t>月</w:t>
      </w:r>
      <w:r w:rsidR="00253A2F">
        <w:rPr>
          <w:rFonts w:ascii="Times New Roman" w:hAnsi="Times New Roman" w:hint="eastAsia"/>
          <w:sz w:val="24"/>
          <w:szCs w:val="24"/>
        </w:rPr>
        <w:t>16</w:t>
      </w:r>
      <w:r>
        <w:rPr>
          <w:rFonts w:ascii="Times New Roman" w:hAnsi="Times New Roman" w:hint="eastAsia"/>
          <w:sz w:val="24"/>
          <w:szCs w:val="24"/>
        </w:rPr>
        <w:t>日</w:t>
      </w:r>
    </w:p>
    <w:p w14:paraId="289E0EFD" w14:textId="77777777" w:rsidR="00586F82" w:rsidRDefault="00586F82" w:rsidP="00586F82">
      <w:pPr>
        <w:spacing w:line="360" w:lineRule="exact"/>
        <w:rPr>
          <w:rFonts w:ascii="Times New Roman" w:hAnsi="Times New Roman"/>
          <w:sz w:val="24"/>
          <w:szCs w:val="24"/>
        </w:rPr>
      </w:pPr>
    </w:p>
    <w:p w14:paraId="2EAAF863" w14:textId="01C978A1" w:rsidR="00253A2F" w:rsidRPr="00253A2F" w:rsidRDefault="00253A2F" w:rsidP="00253A2F">
      <w:pPr>
        <w:spacing w:line="360" w:lineRule="exact"/>
        <w:ind w:firstLineChars="1200" w:firstLine="2961"/>
        <w:jc w:val="left"/>
        <w:rPr>
          <w:rFonts w:ascii="Times New Roman" w:hAnsi="Times New Roman"/>
          <w:sz w:val="24"/>
          <w:szCs w:val="24"/>
        </w:rPr>
      </w:pPr>
      <w:r w:rsidRPr="00253A2F">
        <w:rPr>
          <w:rFonts w:ascii="Times New Roman" w:hAnsi="Times New Roman" w:hint="eastAsia"/>
          <w:sz w:val="24"/>
          <w:szCs w:val="24"/>
        </w:rPr>
        <w:t>住</w:t>
      </w:r>
      <w:r>
        <w:rPr>
          <w:rFonts w:ascii="Times New Roman" w:hAnsi="Times New Roman" w:hint="eastAsia"/>
          <w:sz w:val="24"/>
          <w:szCs w:val="24"/>
        </w:rPr>
        <w:t xml:space="preserve">　</w:t>
      </w:r>
      <w:r w:rsidRPr="00253A2F">
        <w:rPr>
          <w:rFonts w:ascii="Times New Roman" w:hAnsi="Times New Roman" w:hint="eastAsia"/>
          <w:sz w:val="24"/>
          <w:szCs w:val="24"/>
        </w:rPr>
        <w:t>所　横浜市中区桜木町</w:t>
      </w:r>
      <w:r w:rsidRPr="00253A2F">
        <w:rPr>
          <w:rFonts w:ascii="Times New Roman" w:hAnsi="Times New Roman"/>
          <w:sz w:val="24"/>
          <w:szCs w:val="24"/>
        </w:rPr>
        <w:t>3-9</w:t>
      </w:r>
      <w:r w:rsidRPr="00253A2F">
        <w:rPr>
          <w:rFonts w:ascii="Times New Roman" w:hAnsi="Times New Roman"/>
          <w:sz w:val="24"/>
          <w:szCs w:val="24"/>
        </w:rPr>
        <w:t>横浜平和と労働会館</w:t>
      </w:r>
      <w:r w:rsidRPr="00253A2F">
        <w:rPr>
          <w:rFonts w:ascii="Times New Roman" w:hAnsi="Times New Roman"/>
          <w:sz w:val="24"/>
          <w:szCs w:val="24"/>
        </w:rPr>
        <w:t>6F</w:t>
      </w:r>
    </w:p>
    <w:p w14:paraId="7007C8C6" w14:textId="77777777" w:rsidR="00253A2F" w:rsidRPr="00253A2F" w:rsidRDefault="00253A2F" w:rsidP="00253A2F">
      <w:pPr>
        <w:spacing w:line="360" w:lineRule="exact"/>
        <w:ind w:firstLineChars="1200" w:firstLine="2961"/>
        <w:jc w:val="left"/>
        <w:rPr>
          <w:rFonts w:ascii="Times New Roman" w:hAnsi="Times New Roman"/>
          <w:sz w:val="24"/>
          <w:szCs w:val="24"/>
        </w:rPr>
      </w:pPr>
      <w:r w:rsidRPr="00253A2F">
        <w:rPr>
          <w:rFonts w:ascii="Times New Roman" w:hAnsi="Times New Roman" w:hint="eastAsia"/>
          <w:sz w:val="24"/>
          <w:szCs w:val="24"/>
        </w:rPr>
        <w:t>団体名　神奈川県社会保障推進協議会</w:t>
      </w:r>
    </w:p>
    <w:p w14:paraId="75AE59D3" w14:textId="72B84D20" w:rsidR="00253A2F" w:rsidRPr="00253A2F" w:rsidRDefault="00253A2F" w:rsidP="00253A2F">
      <w:pPr>
        <w:spacing w:line="360" w:lineRule="exact"/>
        <w:ind w:firstLineChars="1000" w:firstLine="2467"/>
        <w:jc w:val="left"/>
        <w:rPr>
          <w:rFonts w:ascii="Times New Roman" w:hAnsi="Times New Roman"/>
          <w:sz w:val="24"/>
          <w:szCs w:val="24"/>
        </w:rPr>
      </w:pPr>
      <w:r w:rsidRPr="00253A2F">
        <w:rPr>
          <w:rFonts w:ascii="Times New Roman" w:hAnsi="Times New Roman" w:hint="eastAsia"/>
          <w:sz w:val="24"/>
          <w:szCs w:val="24"/>
        </w:rPr>
        <w:t xml:space="preserve">　　</w:t>
      </w:r>
      <w:r>
        <w:rPr>
          <w:rFonts w:ascii="Times New Roman" w:hAnsi="Times New Roman" w:hint="eastAsia"/>
          <w:sz w:val="24"/>
          <w:szCs w:val="24"/>
        </w:rPr>
        <w:t xml:space="preserve">　　</w:t>
      </w:r>
      <w:r w:rsidRPr="00253A2F">
        <w:rPr>
          <w:rFonts w:ascii="Times New Roman" w:hAnsi="Times New Roman" w:hint="eastAsia"/>
          <w:sz w:val="24"/>
          <w:szCs w:val="24"/>
        </w:rPr>
        <w:t xml:space="preserve">　　事務局長　根本　隆</w:t>
      </w:r>
    </w:p>
    <w:p w14:paraId="3CB8E445" w14:textId="77777777" w:rsidR="00253A2F" w:rsidRPr="00253A2F" w:rsidRDefault="00253A2F" w:rsidP="00253A2F">
      <w:pPr>
        <w:spacing w:line="360" w:lineRule="exact"/>
        <w:ind w:firstLineChars="1600" w:firstLine="3948"/>
        <w:jc w:val="left"/>
        <w:rPr>
          <w:rFonts w:ascii="Times New Roman" w:hAnsi="Times New Roman"/>
          <w:sz w:val="24"/>
          <w:szCs w:val="24"/>
        </w:rPr>
      </w:pPr>
      <w:r w:rsidRPr="00253A2F">
        <w:rPr>
          <w:rFonts w:ascii="Times New Roman" w:hAnsi="Times New Roman" w:hint="eastAsia"/>
          <w:sz w:val="24"/>
          <w:szCs w:val="24"/>
        </w:rPr>
        <w:t>電話</w:t>
      </w:r>
      <w:r w:rsidRPr="00253A2F">
        <w:rPr>
          <w:rFonts w:ascii="Times New Roman" w:hAnsi="Times New Roman"/>
          <w:sz w:val="24"/>
          <w:szCs w:val="24"/>
        </w:rPr>
        <w:t xml:space="preserve"> 045-201-3900</w:t>
      </w:r>
    </w:p>
    <w:p w14:paraId="1C1A0535" w14:textId="77777777" w:rsidR="00253A2F" w:rsidRPr="00253A2F" w:rsidRDefault="00253A2F" w:rsidP="00253A2F">
      <w:pPr>
        <w:spacing w:line="360" w:lineRule="exact"/>
        <w:ind w:firstLineChars="1000" w:firstLine="2467"/>
        <w:jc w:val="left"/>
        <w:rPr>
          <w:rFonts w:ascii="Times New Roman" w:hAnsi="Times New Roman"/>
          <w:sz w:val="24"/>
          <w:szCs w:val="24"/>
        </w:rPr>
      </w:pPr>
    </w:p>
    <w:p w14:paraId="1E3AB556" w14:textId="77777777" w:rsidR="00586F82" w:rsidRDefault="00586F82" w:rsidP="00586F82">
      <w:pPr>
        <w:spacing w:line="36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神奈川県後期高齢者医療広域連合議会議長　殿</w:t>
      </w:r>
    </w:p>
    <w:p w14:paraId="4D4B5C96" w14:textId="77777777" w:rsidR="00A02480" w:rsidRPr="00FA6C1A" w:rsidRDefault="00FA6C1A" w:rsidP="00586F82">
      <w:pPr>
        <w:spacing w:line="360" w:lineRule="exact"/>
        <w:jc w:val="left"/>
        <w:rPr>
          <w:rFonts w:asciiTheme="majorEastAsia" w:eastAsiaTheme="majorEastAsia" w:hAnsiTheme="majorEastAsia"/>
          <w:sz w:val="28"/>
          <w:szCs w:val="28"/>
          <w:bdr w:val="single" w:sz="4" w:space="0" w:color="auto"/>
        </w:rPr>
      </w:pPr>
      <w:r w:rsidRPr="00FA6C1A">
        <w:rPr>
          <w:rFonts w:asciiTheme="majorEastAsia" w:eastAsiaTheme="majorEastAsia" w:hAnsiTheme="majorEastAsia" w:hint="eastAsia"/>
          <w:sz w:val="28"/>
          <w:szCs w:val="28"/>
          <w:bdr w:val="single" w:sz="4" w:space="0" w:color="auto"/>
        </w:rPr>
        <w:lastRenderedPageBreak/>
        <w:t>意見書案</w:t>
      </w:r>
    </w:p>
    <w:p w14:paraId="5F2BD71C" w14:textId="77777777" w:rsidR="00A02480" w:rsidRDefault="00A02480" w:rsidP="00586F82">
      <w:pPr>
        <w:spacing w:line="360" w:lineRule="exact"/>
        <w:jc w:val="left"/>
        <w:rPr>
          <w:rFonts w:asciiTheme="majorEastAsia" w:eastAsiaTheme="majorEastAsia" w:hAnsiTheme="majorEastAsia"/>
          <w:sz w:val="28"/>
          <w:szCs w:val="28"/>
        </w:rPr>
      </w:pPr>
    </w:p>
    <w:p w14:paraId="2FE8273D" w14:textId="77777777" w:rsidR="001970B6" w:rsidRPr="00E8228F" w:rsidRDefault="00985540" w:rsidP="00E8228F">
      <w:pPr>
        <w:spacing w:beforeLines="50" w:before="182" w:afterLines="50" w:after="182" w:line="400" w:lineRule="exact"/>
        <w:jc w:val="center"/>
        <w:rPr>
          <w:rFonts w:asciiTheme="minorEastAsia" w:eastAsiaTheme="minorEastAsia" w:hAnsiTheme="minorEastAsia"/>
          <w:sz w:val="24"/>
          <w:szCs w:val="24"/>
        </w:rPr>
      </w:pPr>
      <w:r w:rsidRPr="00E8228F">
        <w:rPr>
          <w:rFonts w:asciiTheme="minorEastAsia" w:eastAsiaTheme="minorEastAsia" w:hAnsiTheme="minorEastAsia" w:hint="eastAsia"/>
          <w:sz w:val="24"/>
          <w:szCs w:val="24"/>
        </w:rPr>
        <w:t>後期高齢者の医療費窓口負担</w:t>
      </w:r>
      <w:r w:rsidR="00FB4CF1" w:rsidRPr="00E8228F">
        <w:rPr>
          <w:rFonts w:asciiTheme="minorEastAsia" w:eastAsiaTheme="minorEastAsia" w:hAnsiTheme="minorEastAsia" w:hint="eastAsia"/>
          <w:sz w:val="24"/>
          <w:szCs w:val="24"/>
        </w:rPr>
        <w:t>の現状維持を求める</w:t>
      </w:r>
      <w:r w:rsidRPr="00E8228F">
        <w:rPr>
          <w:rFonts w:asciiTheme="minorEastAsia" w:eastAsiaTheme="minorEastAsia" w:hAnsiTheme="minorEastAsia" w:hint="eastAsia"/>
          <w:sz w:val="24"/>
          <w:szCs w:val="24"/>
        </w:rPr>
        <w:t>意見書</w:t>
      </w:r>
      <w:bookmarkEnd w:id="0"/>
    </w:p>
    <w:p w14:paraId="78360F5F" w14:textId="77777777" w:rsidR="00FA6C1A" w:rsidRDefault="00FA6C1A" w:rsidP="00122994">
      <w:pPr>
        <w:ind w:firstLineChars="100" w:firstLine="247"/>
        <w:rPr>
          <w:rFonts w:ascii="Times New Roman" w:eastAsiaTheme="minorEastAsia" w:hAnsi="Times New Roman"/>
          <w:sz w:val="24"/>
          <w:szCs w:val="24"/>
        </w:rPr>
      </w:pPr>
    </w:p>
    <w:p w14:paraId="1607117A" w14:textId="77777777" w:rsidR="00253A2F" w:rsidRPr="00985540" w:rsidRDefault="00253A2F" w:rsidP="00253A2F">
      <w:pPr>
        <w:spacing w:line="360" w:lineRule="exact"/>
        <w:ind w:firstLineChars="100" w:firstLine="247"/>
        <w:rPr>
          <w:rFonts w:ascii="Times New Roman" w:eastAsiaTheme="minorEastAsia" w:hAnsi="Times New Roman"/>
          <w:sz w:val="24"/>
          <w:szCs w:val="24"/>
        </w:rPr>
      </w:pPr>
      <w:r>
        <w:rPr>
          <w:rFonts w:ascii="Times New Roman" w:eastAsiaTheme="minorEastAsia" w:hAnsi="Times New Roman" w:hint="eastAsia"/>
          <w:sz w:val="24"/>
          <w:szCs w:val="24"/>
        </w:rPr>
        <w:t>６</w:t>
      </w:r>
      <w:r w:rsidRPr="008F4503">
        <w:rPr>
          <w:rFonts w:ascii="Times New Roman" w:eastAsiaTheme="minorEastAsia" w:hAnsi="Times New Roman"/>
          <w:sz w:val="24"/>
          <w:szCs w:val="24"/>
        </w:rPr>
        <w:t>月</w:t>
      </w:r>
      <w:r>
        <w:rPr>
          <w:rFonts w:ascii="Times New Roman" w:eastAsiaTheme="minorEastAsia" w:hAnsi="Times New Roman" w:hint="eastAsia"/>
          <w:sz w:val="24"/>
          <w:szCs w:val="24"/>
        </w:rPr>
        <w:t>２１</w:t>
      </w:r>
      <w:r w:rsidRPr="008F4503">
        <w:rPr>
          <w:rFonts w:ascii="Times New Roman" w:eastAsiaTheme="minorEastAsia" w:hAnsi="Times New Roman"/>
          <w:sz w:val="24"/>
          <w:szCs w:val="24"/>
        </w:rPr>
        <w:t>日に安倍内閣が閣議決定した</w:t>
      </w:r>
      <w:r w:rsidRPr="00985540">
        <w:rPr>
          <w:rFonts w:ascii="Times New Roman" w:eastAsiaTheme="minorEastAsia" w:hAnsi="Times New Roman" w:hint="eastAsia"/>
          <w:sz w:val="24"/>
          <w:szCs w:val="24"/>
        </w:rPr>
        <w:t>「経済財政運営と改革の基本方針</w:t>
      </w:r>
      <w:r w:rsidRPr="00985540">
        <w:rPr>
          <w:rFonts w:ascii="Times New Roman" w:eastAsiaTheme="minorEastAsia" w:hAnsi="Times New Roman"/>
          <w:sz w:val="24"/>
          <w:szCs w:val="24"/>
        </w:rPr>
        <w:t xml:space="preserve"> </w:t>
      </w:r>
      <w:r>
        <w:rPr>
          <w:rFonts w:ascii="Times New Roman" w:eastAsiaTheme="minorEastAsia" w:hAnsi="Times New Roman" w:hint="eastAsia"/>
          <w:sz w:val="24"/>
          <w:szCs w:val="24"/>
        </w:rPr>
        <w:t>２０１９</w:t>
      </w:r>
      <w:r w:rsidRPr="00985540">
        <w:rPr>
          <w:rFonts w:ascii="Times New Roman" w:eastAsiaTheme="minorEastAsia" w:hAnsi="Times New Roman" w:hint="eastAsia"/>
          <w:sz w:val="24"/>
          <w:szCs w:val="24"/>
        </w:rPr>
        <w:t>（骨太方針</w:t>
      </w:r>
      <w:r>
        <w:rPr>
          <w:rFonts w:ascii="Times New Roman" w:eastAsiaTheme="minorEastAsia" w:hAnsi="Times New Roman" w:hint="eastAsia"/>
          <w:sz w:val="24"/>
          <w:szCs w:val="24"/>
        </w:rPr>
        <w:t>２０１９</w:t>
      </w:r>
      <w:r w:rsidRPr="00985540">
        <w:rPr>
          <w:rFonts w:ascii="Times New Roman" w:eastAsiaTheme="minorEastAsia" w:hAnsi="Times New Roman" w:hint="eastAsia"/>
          <w:sz w:val="24"/>
          <w:szCs w:val="24"/>
        </w:rPr>
        <w:t>）」</w:t>
      </w:r>
      <w:r w:rsidRPr="008F4503">
        <w:rPr>
          <w:rFonts w:ascii="Times New Roman" w:eastAsiaTheme="minorEastAsia" w:hAnsi="Times New Roman"/>
          <w:sz w:val="24"/>
          <w:szCs w:val="24"/>
        </w:rPr>
        <w:t>では、「団塊世代が</w:t>
      </w:r>
      <w:r>
        <w:rPr>
          <w:rFonts w:ascii="Times New Roman" w:eastAsiaTheme="minorEastAsia" w:hAnsi="Times New Roman" w:hint="eastAsia"/>
          <w:sz w:val="24"/>
          <w:szCs w:val="24"/>
        </w:rPr>
        <w:t>７５</w:t>
      </w:r>
      <w:r w:rsidRPr="008F4503">
        <w:rPr>
          <w:rFonts w:ascii="Times New Roman" w:eastAsiaTheme="minorEastAsia" w:hAnsi="Times New Roman"/>
          <w:sz w:val="24"/>
          <w:szCs w:val="24"/>
        </w:rPr>
        <w:t>歳以上に入り始める</w:t>
      </w:r>
      <w:r>
        <w:rPr>
          <w:rFonts w:ascii="Times New Roman" w:eastAsiaTheme="minorEastAsia" w:hAnsi="Times New Roman" w:hint="eastAsia"/>
          <w:sz w:val="24"/>
          <w:szCs w:val="24"/>
        </w:rPr>
        <w:t>２０２２</w:t>
      </w:r>
      <w:r w:rsidRPr="008F4503">
        <w:rPr>
          <w:rFonts w:ascii="Times New Roman" w:eastAsiaTheme="minorEastAsia" w:hAnsi="Times New Roman"/>
          <w:sz w:val="24"/>
          <w:szCs w:val="24"/>
        </w:rPr>
        <w:t>年までに社会保障制度の基盤強化」とし、「骨太方針</w:t>
      </w:r>
      <w:r>
        <w:rPr>
          <w:rFonts w:ascii="Times New Roman" w:eastAsiaTheme="minorEastAsia" w:hAnsi="Times New Roman" w:hint="eastAsia"/>
          <w:sz w:val="24"/>
          <w:szCs w:val="24"/>
        </w:rPr>
        <w:t>２０２０</w:t>
      </w:r>
      <w:r w:rsidRPr="008F4503">
        <w:rPr>
          <w:rFonts w:ascii="Times New Roman" w:eastAsiaTheme="minorEastAsia" w:hAnsi="Times New Roman"/>
          <w:sz w:val="24"/>
          <w:szCs w:val="24"/>
        </w:rPr>
        <w:t>において給付・負担のあり方を・・・取りまとめる」としています。財務省は、</w:t>
      </w:r>
      <w:r>
        <w:rPr>
          <w:rFonts w:ascii="Times New Roman" w:eastAsiaTheme="minorEastAsia" w:hAnsi="Times New Roman" w:hint="eastAsia"/>
          <w:sz w:val="24"/>
          <w:szCs w:val="24"/>
        </w:rPr>
        <w:t>４</w:t>
      </w:r>
      <w:r w:rsidRPr="008F4503">
        <w:rPr>
          <w:rFonts w:ascii="Times New Roman" w:eastAsiaTheme="minorEastAsia" w:hAnsi="Times New Roman"/>
          <w:sz w:val="24"/>
          <w:szCs w:val="24"/>
        </w:rPr>
        <w:t>月</w:t>
      </w:r>
      <w:r>
        <w:rPr>
          <w:rFonts w:ascii="Times New Roman" w:eastAsiaTheme="minorEastAsia" w:hAnsi="Times New Roman" w:hint="eastAsia"/>
          <w:sz w:val="24"/>
          <w:szCs w:val="24"/>
        </w:rPr>
        <w:t>２３</w:t>
      </w:r>
      <w:r w:rsidRPr="008F4503">
        <w:rPr>
          <w:rFonts w:ascii="Times New Roman" w:eastAsiaTheme="minorEastAsia" w:hAnsi="Times New Roman"/>
          <w:sz w:val="24"/>
          <w:szCs w:val="24"/>
        </w:rPr>
        <w:t>日の財政制度等審議会の</w:t>
      </w:r>
      <w:r>
        <w:rPr>
          <w:rFonts w:ascii="Times New Roman" w:eastAsiaTheme="minorEastAsia" w:hAnsi="Times New Roman" w:hint="eastAsia"/>
          <w:sz w:val="24"/>
          <w:szCs w:val="24"/>
        </w:rPr>
        <w:t>財政制度</w:t>
      </w:r>
      <w:r w:rsidRPr="008F4503">
        <w:rPr>
          <w:rFonts w:ascii="Times New Roman" w:eastAsiaTheme="minorEastAsia" w:hAnsi="Times New Roman"/>
          <w:sz w:val="24"/>
          <w:szCs w:val="24"/>
        </w:rPr>
        <w:t>分科会に、</w:t>
      </w:r>
      <w:r w:rsidRPr="00C70B75">
        <w:rPr>
          <w:rFonts w:ascii="Times New Roman" w:eastAsiaTheme="minorEastAsia" w:hAnsi="Times New Roman" w:hint="eastAsia"/>
          <w:sz w:val="24"/>
          <w:szCs w:val="24"/>
        </w:rPr>
        <w:t>「世代間の公平性や制度の持続可能性を確保していく観点から、まずはできる限り速やかに</w:t>
      </w:r>
      <w:r w:rsidRPr="00C70B75">
        <w:rPr>
          <w:rFonts w:ascii="Times New Roman" w:eastAsiaTheme="minorEastAsia" w:hAnsi="Times New Roman"/>
          <w:sz w:val="24"/>
          <w:szCs w:val="24"/>
        </w:rPr>
        <w:t>75</w:t>
      </w:r>
      <w:r w:rsidRPr="00C70B75">
        <w:rPr>
          <w:rFonts w:ascii="Times New Roman" w:eastAsiaTheme="minorEastAsia" w:hAnsi="Times New Roman"/>
          <w:sz w:val="24"/>
          <w:szCs w:val="24"/>
        </w:rPr>
        <w:t>歳以上の後期</w:t>
      </w:r>
      <w:r w:rsidRPr="00C70B75">
        <w:rPr>
          <w:rFonts w:ascii="Microsoft YaHei" w:eastAsia="Microsoft YaHei" w:hAnsi="Microsoft YaHei" w:cs="Microsoft YaHei" w:hint="eastAsia"/>
          <w:sz w:val="24"/>
          <w:szCs w:val="24"/>
        </w:rPr>
        <w:t>⾼</w:t>
      </w:r>
      <w:r w:rsidRPr="00C70B75">
        <w:rPr>
          <w:rFonts w:cs="ＭＳ 明朝" w:hint="eastAsia"/>
          <w:sz w:val="24"/>
          <w:szCs w:val="24"/>
        </w:rPr>
        <w:t>齢者の</w:t>
      </w:r>
      <w:r w:rsidRPr="00C70B75">
        <w:rPr>
          <w:rFonts w:ascii="Microsoft YaHei" w:eastAsia="Microsoft YaHei" w:hAnsi="Microsoft YaHei" w:cs="Microsoft YaHei" w:hint="eastAsia"/>
          <w:sz w:val="24"/>
          <w:szCs w:val="24"/>
        </w:rPr>
        <w:t>⾃⼰</w:t>
      </w:r>
      <w:r w:rsidRPr="00C70B75">
        <w:rPr>
          <w:rFonts w:cs="ＭＳ 明朝" w:hint="eastAsia"/>
          <w:sz w:val="24"/>
          <w:szCs w:val="24"/>
        </w:rPr>
        <w:t>負担について原則</w:t>
      </w:r>
      <w:r w:rsidRPr="00C70B75">
        <w:rPr>
          <w:rFonts w:ascii="Times New Roman" w:eastAsiaTheme="minorEastAsia" w:hAnsi="Times New Roman"/>
          <w:sz w:val="24"/>
          <w:szCs w:val="24"/>
        </w:rPr>
        <w:t>2</w:t>
      </w:r>
      <w:r w:rsidRPr="00C70B75">
        <w:rPr>
          <w:rFonts w:ascii="Times New Roman" w:eastAsiaTheme="minorEastAsia" w:hAnsi="Times New Roman"/>
          <w:sz w:val="24"/>
          <w:szCs w:val="24"/>
        </w:rPr>
        <w:t>割負担とすべき」</w:t>
      </w:r>
      <w:r>
        <w:rPr>
          <w:rFonts w:ascii="Times New Roman" w:eastAsiaTheme="minorEastAsia" w:hAnsi="Times New Roman" w:hint="eastAsia"/>
          <w:sz w:val="24"/>
          <w:szCs w:val="24"/>
        </w:rPr>
        <w:t>と</w:t>
      </w:r>
      <w:r w:rsidRPr="008F4503">
        <w:rPr>
          <w:rFonts w:ascii="Times New Roman" w:eastAsiaTheme="minorEastAsia" w:hAnsi="Times New Roman"/>
          <w:sz w:val="24"/>
          <w:szCs w:val="24"/>
        </w:rPr>
        <w:t>する改革案を示し</w:t>
      </w:r>
      <w:r>
        <w:rPr>
          <w:rFonts w:ascii="Times New Roman" w:eastAsiaTheme="minorEastAsia" w:hAnsi="Times New Roman" w:hint="eastAsia"/>
          <w:sz w:val="24"/>
          <w:szCs w:val="24"/>
        </w:rPr>
        <w:t>ました</w:t>
      </w:r>
      <w:r w:rsidRPr="008F4503">
        <w:rPr>
          <w:rFonts w:ascii="Times New Roman" w:eastAsiaTheme="minorEastAsia" w:hAnsi="Times New Roman"/>
          <w:sz w:val="24"/>
          <w:szCs w:val="24"/>
        </w:rPr>
        <w:t>。</w:t>
      </w:r>
    </w:p>
    <w:p w14:paraId="283634A3" w14:textId="77777777" w:rsidR="00253A2F" w:rsidRDefault="00253A2F" w:rsidP="00253A2F">
      <w:pPr>
        <w:ind w:firstLineChars="100" w:firstLine="247"/>
        <w:rPr>
          <w:rFonts w:ascii="Times New Roman" w:eastAsiaTheme="minorEastAsia" w:hAnsi="Times New Roman"/>
          <w:sz w:val="24"/>
          <w:szCs w:val="24"/>
        </w:rPr>
      </w:pPr>
      <w:r>
        <w:rPr>
          <w:rFonts w:ascii="Times New Roman" w:eastAsiaTheme="minorEastAsia" w:hAnsi="Times New Roman" w:hint="eastAsia"/>
          <w:sz w:val="24"/>
          <w:szCs w:val="24"/>
        </w:rPr>
        <w:t>窓口負担の引き上げは、後期高齢者の生活および医療の受診に大きな影響を及ぼすことが懸念されます。</w:t>
      </w:r>
    </w:p>
    <w:p w14:paraId="428E1759" w14:textId="77777777" w:rsidR="00253A2F" w:rsidRDefault="00253A2F" w:rsidP="00253A2F">
      <w:pPr>
        <w:ind w:firstLineChars="100" w:firstLine="247"/>
        <w:rPr>
          <w:rFonts w:ascii="Times New Roman" w:eastAsiaTheme="minorEastAsia" w:hAnsi="Times New Roman"/>
          <w:sz w:val="24"/>
          <w:szCs w:val="24"/>
        </w:rPr>
      </w:pPr>
      <w:r>
        <w:rPr>
          <w:rFonts w:ascii="Times New Roman" w:eastAsiaTheme="minorEastAsia" w:hAnsi="Times New Roman" w:hint="eastAsia"/>
          <w:sz w:val="24"/>
          <w:szCs w:val="24"/>
        </w:rPr>
        <w:t>こうした実情を考慮し、後期高齢者が必要な医療を受けられる機会の確保という観点から、窓口負担のあり方については現状維持に努めることを求めます。</w:t>
      </w:r>
    </w:p>
    <w:p w14:paraId="60228BC5" w14:textId="77777777" w:rsidR="00253A2F" w:rsidRPr="00985540" w:rsidRDefault="00253A2F" w:rsidP="00253A2F">
      <w:pPr>
        <w:ind w:firstLineChars="100" w:firstLine="247"/>
        <w:rPr>
          <w:rFonts w:ascii="Times New Roman" w:eastAsiaTheme="minorEastAsia" w:hAnsi="Times New Roman"/>
          <w:sz w:val="24"/>
          <w:szCs w:val="24"/>
        </w:rPr>
      </w:pPr>
      <w:r w:rsidRPr="00985540">
        <w:rPr>
          <w:rFonts w:ascii="Times New Roman" w:eastAsiaTheme="minorEastAsia" w:hAnsi="Times New Roman" w:hint="eastAsia"/>
          <w:sz w:val="24"/>
          <w:szCs w:val="24"/>
        </w:rPr>
        <w:t>つきましては、</w:t>
      </w:r>
      <w:r>
        <w:rPr>
          <w:rFonts w:ascii="Times New Roman" w:eastAsiaTheme="minorEastAsia" w:hAnsi="Times New Roman" w:hint="eastAsia"/>
          <w:sz w:val="24"/>
          <w:szCs w:val="24"/>
        </w:rPr>
        <w:t>以下を</w:t>
      </w:r>
      <w:r w:rsidRPr="00985540">
        <w:rPr>
          <w:rFonts w:ascii="Times New Roman" w:eastAsiaTheme="minorEastAsia" w:hAnsi="Times New Roman"/>
          <w:sz w:val="24"/>
          <w:szCs w:val="24"/>
        </w:rPr>
        <w:t>陳情</w:t>
      </w:r>
      <w:r w:rsidRPr="00985540">
        <w:rPr>
          <w:rFonts w:ascii="Times New Roman" w:eastAsiaTheme="minorEastAsia" w:hAnsi="Times New Roman" w:hint="eastAsia"/>
          <w:sz w:val="24"/>
          <w:szCs w:val="24"/>
        </w:rPr>
        <w:t>します</w:t>
      </w:r>
      <w:r w:rsidRPr="00985540">
        <w:rPr>
          <w:rFonts w:ascii="Times New Roman" w:eastAsiaTheme="minorEastAsia" w:hAnsi="Times New Roman"/>
          <w:sz w:val="24"/>
          <w:szCs w:val="24"/>
        </w:rPr>
        <w:t>。</w:t>
      </w:r>
    </w:p>
    <w:p w14:paraId="130447BF" w14:textId="77777777" w:rsidR="00985540" w:rsidRPr="00985540" w:rsidRDefault="00985540" w:rsidP="00985540">
      <w:pPr>
        <w:spacing w:beforeLines="50" w:before="182" w:afterLines="50" w:after="182" w:line="360" w:lineRule="exact"/>
        <w:jc w:val="center"/>
        <w:rPr>
          <w:rFonts w:ascii="Times New Roman" w:hAnsi="Times New Roman"/>
          <w:sz w:val="24"/>
          <w:szCs w:val="24"/>
        </w:rPr>
      </w:pPr>
      <w:r w:rsidRPr="00985540">
        <w:rPr>
          <w:rFonts w:ascii="Times New Roman" w:hAnsi="Times New Roman"/>
          <w:sz w:val="24"/>
          <w:szCs w:val="24"/>
        </w:rPr>
        <w:t>記</w:t>
      </w:r>
    </w:p>
    <w:p w14:paraId="26412834" w14:textId="77777777" w:rsidR="00FB4CF1" w:rsidRDefault="00FB4CF1" w:rsidP="00FA6C1A">
      <w:pPr>
        <w:ind w:firstLineChars="100" w:firstLine="247"/>
        <w:rPr>
          <w:rFonts w:ascii="Times New Roman" w:hAnsi="Times New Roman"/>
          <w:sz w:val="24"/>
          <w:szCs w:val="24"/>
        </w:rPr>
      </w:pPr>
      <w:r w:rsidRPr="00FB4CF1">
        <w:rPr>
          <w:rFonts w:ascii="Times New Roman" w:hAnsi="Times New Roman" w:hint="eastAsia"/>
          <w:sz w:val="24"/>
          <w:szCs w:val="24"/>
        </w:rPr>
        <w:t>後期高齢者</w:t>
      </w:r>
      <w:r>
        <w:rPr>
          <w:rFonts w:ascii="Times New Roman" w:hAnsi="Times New Roman" w:hint="eastAsia"/>
          <w:sz w:val="24"/>
          <w:szCs w:val="24"/>
        </w:rPr>
        <w:t>の医療費</w:t>
      </w:r>
      <w:r w:rsidRPr="00FB4CF1">
        <w:rPr>
          <w:rFonts w:ascii="Times New Roman" w:hAnsi="Times New Roman" w:hint="eastAsia"/>
          <w:sz w:val="24"/>
          <w:szCs w:val="24"/>
        </w:rPr>
        <w:t>窓口負担については現状維持に努めること</w:t>
      </w:r>
    </w:p>
    <w:p w14:paraId="2CB0271D" w14:textId="77777777" w:rsidR="00985540" w:rsidRPr="00C63878" w:rsidRDefault="00985540" w:rsidP="00985540">
      <w:pPr>
        <w:rPr>
          <w:rFonts w:ascii="Times New Roman" w:eastAsiaTheme="minorEastAsia" w:hAnsi="Times New Roman"/>
        </w:rPr>
      </w:pPr>
    </w:p>
    <w:p w14:paraId="7CD93D4D" w14:textId="77777777" w:rsidR="00FA6C1A" w:rsidRPr="00FA6C1A" w:rsidRDefault="00FA6C1A" w:rsidP="00FA6C1A">
      <w:pPr>
        <w:spacing w:line="360" w:lineRule="exact"/>
        <w:ind w:firstLineChars="100" w:firstLine="247"/>
        <w:rPr>
          <w:rFonts w:ascii="Times New Roman" w:hAnsi="Times New Roman"/>
          <w:sz w:val="24"/>
          <w:szCs w:val="24"/>
        </w:rPr>
      </w:pPr>
      <w:r w:rsidRPr="00FA6C1A">
        <w:rPr>
          <w:rFonts w:ascii="Times New Roman" w:hAnsi="Times New Roman" w:hint="eastAsia"/>
          <w:sz w:val="24"/>
          <w:szCs w:val="24"/>
        </w:rPr>
        <w:t>以上、地方自治法第</w:t>
      </w:r>
      <w:r w:rsidR="00E8228F">
        <w:rPr>
          <w:rFonts w:ascii="Times New Roman" w:hAnsi="Times New Roman" w:hint="eastAsia"/>
          <w:sz w:val="24"/>
          <w:szCs w:val="24"/>
        </w:rPr>
        <w:t>９９</w:t>
      </w:r>
      <w:r w:rsidRPr="00FA6C1A">
        <w:rPr>
          <w:rFonts w:ascii="Times New Roman" w:hAnsi="Times New Roman"/>
          <w:sz w:val="24"/>
          <w:szCs w:val="24"/>
        </w:rPr>
        <w:t>条の規定に基づき意見書を提出</w:t>
      </w:r>
      <w:r>
        <w:rPr>
          <w:rFonts w:ascii="Times New Roman" w:hAnsi="Times New Roman" w:hint="eastAsia"/>
          <w:sz w:val="24"/>
          <w:szCs w:val="24"/>
        </w:rPr>
        <w:t>します</w:t>
      </w:r>
      <w:r w:rsidRPr="00FA6C1A">
        <w:rPr>
          <w:rFonts w:ascii="Times New Roman" w:hAnsi="Times New Roman"/>
          <w:sz w:val="24"/>
          <w:szCs w:val="24"/>
        </w:rPr>
        <w:t>。</w:t>
      </w:r>
    </w:p>
    <w:p w14:paraId="3511B4E6" w14:textId="77777777" w:rsidR="00FA6C1A" w:rsidRPr="00E8228F" w:rsidRDefault="00FA6C1A" w:rsidP="00FA6C1A">
      <w:pPr>
        <w:spacing w:line="360" w:lineRule="exact"/>
        <w:rPr>
          <w:rFonts w:ascii="Times New Roman" w:hAnsi="Times New Roman"/>
          <w:sz w:val="24"/>
          <w:szCs w:val="24"/>
        </w:rPr>
      </w:pPr>
    </w:p>
    <w:p w14:paraId="0355B433" w14:textId="15257AB5" w:rsidR="00FA6C1A" w:rsidRPr="00FA6C1A" w:rsidRDefault="00FA6C1A" w:rsidP="00FA6C1A">
      <w:pPr>
        <w:spacing w:line="360" w:lineRule="exact"/>
        <w:rPr>
          <w:rFonts w:ascii="Times New Roman" w:hAnsi="Times New Roman"/>
          <w:sz w:val="24"/>
          <w:szCs w:val="24"/>
        </w:rPr>
      </w:pPr>
      <w:r w:rsidRPr="00FA6C1A">
        <w:rPr>
          <w:rFonts w:ascii="Times New Roman" w:hAnsi="Times New Roman" w:hint="eastAsia"/>
          <w:sz w:val="24"/>
          <w:szCs w:val="24"/>
        </w:rPr>
        <w:t>平成</w:t>
      </w:r>
      <w:r w:rsidR="00E8228F">
        <w:rPr>
          <w:rFonts w:ascii="Times New Roman" w:hAnsi="Times New Roman" w:hint="eastAsia"/>
          <w:sz w:val="24"/>
          <w:szCs w:val="24"/>
        </w:rPr>
        <w:t>３１</w:t>
      </w:r>
      <w:r w:rsidRPr="00FA6C1A">
        <w:rPr>
          <w:rFonts w:ascii="Times New Roman" w:hAnsi="Times New Roman" w:hint="eastAsia"/>
          <w:sz w:val="24"/>
          <w:szCs w:val="24"/>
        </w:rPr>
        <w:t>年</w:t>
      </w:r>
      <w:r w:rsidR="00253A2F">
        <w:rPr>
          <w:rFonts w:ascii="Times New Roman" w:hAnsi="Times New Roman" w:hint="eastAsia"/>
          <w:sz w:val="24"/>
          <w:szCs w:val="24"/>
        </w:rPr>
        <w:t>８</w:t>
      </w:r>
      <w:r w:rsidRPr="00FA6C1A">
        <w:rPr>
          <w:rFonts w:ascii="Times New Roman" w:hAnsi="Times New Roman" w:hint="eastAsia"/>
          <w:sz w:val="24"/>
          <w:szCs w:val="24"/>
        </w:rPr>
        <w:t>月</w:t>
      </w:r>
      <w:r w:rsidR="00253A2F">
        <w:rPr>
          <w:rFonts w:ascii="Times New Roman" w:hAnsi="Times New Roman" w:hint="eastAsia"/>
          <w:sz w:val="24"/>
          <w:szCs w:val="24"/>
        </w:rPr>
        <w:t>２８</w:t>
      </w:r>
      <w:bookmarkStart w:id="3" w:name="_GoBack"/>
      <w:bookmarkEnd w:id="3"/>
      <w:r w:rsidRPr="00FA6C1A">
        <w:rPr>
          <w:rFonts w:ascii="Times New Roman" w:hAnsi="Times New Roman" w:hint="eastAsia"/>
          <w:sz w:val="24"/>
          <w:szCs w:val="24"/>
        </w:rPr>
        <w:t>日</w:t>
      </w:r>
    </w:p>
    <w:p w14:paraId="09EEB770" w14:textId="77777777" w:rsidR="00FA6C1A" w:rsidRPr="00FA6C1A" w:rsidRDefault="00FA6C1A" w:rsidP="00FA6C1A">
      <w:pPr>
        <w:spacing w:line="360" w:lineRule="exact"/>
        <w:rPr>
          <w:rFonts w:ascii="Times New Roman" w:hAnsi="Times New Roman"/>
          <w:sz w:val="24"/>
          <w:szCs w:val="24"/>
        </w:rPr>
      </w:pPr>
    </w:p>
    <w:p w14:paraId="25FFEBED" w14:textId="2A66E289" w:rsidR="00FA6C1A" w:rsidRDefault="00253A2F" w:rsidP="00FA6C1A">
      <w:pPr>
        <w:spacing w:line="360" w:lineRule="exac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09BC002B" wp14:editId="13F14814">
                <wp:simplePos x="0" y="0"/>
                <wp:positionH relativeFrom="column">
                  <wp:posOffset>1099820</wp:posOffset>
                </wp:positionH>
                <wp:positionV relativeFrom="paragraph">
                  <wp:posOffset>35560</wp:posOffset>
                </wp:positionV>
                <wp:extent cx="180975" cy="1047750"/>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047750"/>
                        </a:xfrm>
                        <a:prstGeom prst="rightBrace">
                          <a:avLst>
                            <a:gd name="adj1" fmla="val 482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244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86.6pt;margin-top:2.8pt;width:14.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">
                <v:textbox inset="5.85pt,.7pt,5.85pt,.7pt"/>
              </v:shape>
            </w:pict>
          </mc:Fallback>
        </mc:AlternateContent>
      </w:r>
      <w:r w:rsidR="00FA6C1A">
        <w:rPr>
          <w:rFonts w:ascii="Times New Roman" w:hAnsi="Times New Roman" w:hint="eastAsia"/>
          <w:sz w:val="24"/>
          <w:szCs w:val="24"/>
        </w:rPr>
        <w:t>衆議院議長</w:t>
      </w:r>
    </w:p>
    <w:p w14:paraId="660AAB54" w14:textId="77777777" w:rsidR="00FA6C1A" w:rsidRDefault="00FA6C1A" w:rsidP="00FA6C1A">
      <w:pPr>
        <w:spacing w:line="360" w:lineRule="exact"/>
        <w:rPr>
          <w:rFonts w:ascii="Times New Roman" w:hAnsi="Times New Roman"/>
          <w:sz w:val="24"/>
          <w:szCs w:val="24"/>
        </w:rPr>
      </w:pPr>
      <w:r>
        <w:rPr>
          <w:rFonts w:ascii="Times New Roman" w:hAnsi="Times New Roman" w:hint="eastAsia"/>
          <w:sz w:val="24"/>
          <w:szCs w:val="24"/>
        </w:rPr>
        <w:t>参議院議長</w:t>
      </w:r>
    </w:p>
    <w:p w14:paraId="425B9340" w14:textId="77777777" w:rsidR="00FA6C1A" w:rsidRPr="00FA6C1A" w:rsidRDefault="00FA6C1A" w:rsidP="00FA6C1A">
      <w:pPr>
        <w:spacing w:line="360" w:lineRule="exact"/>
        <w:rPr>
          <w:rFonts w:ascii="Times New Roman" w:hAnsi="Times New Roman"/>
          <w:sz w:val="24"/>
          <w:szCs w:val="24"/>
        </w:rPr>
      </w:pPr>
      <w:r w:rsidRPr="00FA6C1A">
        <w:rPr>
          <w:rFonts w:ascii="Times New Roman" w:hAnsi="Times New Roman" w:hint="eastAsia"/>
          <w:sz w:val="24"/>
          <w:szCs w:val="24"/>
        </w:rPr>
        <w:t>内閣総理大臣</w:t>
      </w:r>
      <w:r>
        <w:rPr>
          <w:rFonts w:ascii="Times New Roman" w:hAnsi="Times New Roman" w:hint="eastAsia"/>
          <w:sz w:val="24"/>
          <w:szCs w:val="24"/>
        </w:rPr>
        <w:t xml:space="preserve">　　　あて</w:t>
      </w:r>
    </w:p>
    <w:p w14:paraId="4E2CE101" w14:textId="77777777" w:rsidR="00FA6C1A" w:rsidRPr="00FA6C1A" w:rsidRDefault="00FA6C1A" w:rsidP="00FA6C1A">
      <w:pPr>
        <w:spacing w:line="360" w:lineRule="exact"/>
        <w:rPr>
          <w:rFonts w:ascii="Times New Roman" w:hAnsi="Times New Roman"/>
          <w:sz w:val="24"/>
          <w:szCs w:val="24"/>
        </w:rPr>
      </w:pPr>
      <w:r w:rsidRPr="00FA6C1A">
        <w:rPr>
          <w:rFonts w:ascii="Times New Roman" w:hAnsi="Times New Roman" w:hint="eastAsia"/>
          <w:sz w:val="24"/>
          <w:szCs w:val="24"/>
        </w:rPr>
        <w:t>財務大臣</w:t>
      </w:r>
    </w:p>
    <w:p w14:paraId="2AC0CCA4" w14:textId="77777777" w:rsidR="00FA6C1A" w:rsidRPr="00BE4376" w:rsidRDefault="00FA6C1A" w:rsidP="00FA6C1A">
      <w:pPr>
        <w:spacing w:line="360" w:lineRule="exact"/>
        <w:rPr>
          <w:rFonts w:ascii="Times New Roman" w:hAnsi="Times New Roman"/>
          <w:sz w:val="24"/>
          <w:szCs w:val="24"/>
        </w:rPr>
      </w:pPr>
      <w:r w:rsidRPr="00FA6C1A">
        <w:rPr>
          <w:rFonts w:ascii="Times New Roman" w:hAnsi="Times New Roman" w:hint="eastAsia"/>
          <w:sz w:val="24"/>
          <w:szCs w:val="24"/>
        </w:rPr>
        <w:t>厚生労働大臣</w:t>
      </w:r>
    </w:p>
    <w:p w14:paraId="41776AEC" w14:textId="77777777" w:rsidR="00985540" w:rsidRPr="00BE4376" w:rsidRDefault="00985540" w:rsidP="00985540">
      <w:pPr>
        <w:spacing w:line="360" w:lineRule="exact"/>
        <w:jc w:val="right"/>
        <w:rPr>
          <w:rFonts w:ascii="Times New Roman" w:hAnsi="Times New Roman"/>
          <w:sz w:val="24"/>
          <w:szCs w:val="24"/>
        </w:rPr>
      </w:pPr>
    </w:p>
    <w:p w14:paraId="1D4DB42E" w14:textId="77777777" w:rsidR="00985540" w:rsidRPr="00FA6C1A" w:rsidRDefault="00985540" w:rsidP="00FA6C1A">
      <w:pPr>
        <w:spacing w:line="360" w:lineRule="exact"/>
        <w:jc w:val="right"/>
        <w:rPr>
          <w:rFonts w:asciiTheme="minorEastAsia" w:eastAsiaTheme="minorEastAsia" w:hAnsiTheme="minorEastAsia"/>
          <w:sz w:val="24"/>
          <w:szCs w:val="24"/>
        </w:rPr>
      </w:pPr>
      <w:r w:rsidRPr="00FA6C1A">
        <w:rPr>
          <w:rFonts w:asciiTheme="minorEastAsia" w:eastAsiaTheme="minorEastAsia" w:hAnsiTheme="minorEastAsia" w:hint="eastAsia"/>
          <w:sz w:val="24"/>
          <w:szCs w:val="24"/>
        </w:rPr>
        <w:t>神奈川県後期高齢者医療広域連合議会</w:t>
      </w:r>
    </w:p>
    <w:p w14:paraId="49061763" w14:textId="77777777" w:rsidR="00FA6C1A" w:rsidRPr="00FA6C1A" w:rsidRDefault="00FA6C1A" w:rsidP="00FA6C1A">
      <w:pPr>
        <w:spacing w:line="360" w:lineRule="exact"/>
        <w:jc w:val="right"/>
        <w:rPr>
          <w:rFonts w:asciiTheme="minorEastAsia" w:eastAsiaTheme="minorEastAsia" w:hAnsiTheme="minorEastAsia"/>
          <w:sz w:val="24"/>
          <w:szCs w:val="24"/>
        </w:rPr>
      </w:pPr>
      <w:r w:rsidRPr="00FA6C1A">
        <w:rPr>
          <w:rFonts w:asciiTheme="minorEastAsia" w:eastAsiaTheme="minorEastAsia" w:hAnsiTheme="minorEastAsia" w:hint="eastAsia"/>
          <w:sz w:val="24"/>
          <w:szCs w:val="24"/>
        </w:rPr>
        <w:t>議長　かわの　忠正</w:t>
      </w:r>
    </w:p>
    <w:sectPr w:rsidR="00FA6C1A" w:rsidRPr="00FA6C1A" w:rsidSect="00253A2F">
      <w:pgSz w:w="11906" w:h="16838" w:code="9"/>
      <w:pgMar w:top="1134" w:right="1418" w:bottom="1134" w:left="1418" w:header="567" w:footer="397"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C20FF" w14:textId="77777777" w:rsidR="00EE0DBF" w:rsidRDefault="00EE0DBF" w:rsidP="00EA0B7B">
      <w:r>
        <w:separator/>
      </w:r>
    </w:p>
  </w:endnote>
  <w:endnote w:type="continuationSeparator" w:id="0">
    <w:p w14:paraId="7000B74C" w14:textId="77777777" w:rsidR="00EE0DBF" w:rsidRDefault="00EE0DBF" w:rsidP="00EA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F24E0" w14:textId="77777777" w:rsidR="00EE0DBF" w:rsidRDefault="00EE0DBF" w:rsidP="00EA0B7B">
      <w:r>
        <w:separator/>
      </w:r>
    </w:p>
  </w:footnote>
  <w:footnote w:type="continuationSeparator" w:id="0">
    <w:p w14:paraId="2ABFE4D5" w14:textId="77777777" w:rsidR="00EE0DBF" w:rsidRDefault="00EE0DBF" w:rsidP="00EA0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7"/>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E4"/>
    <w:rsid w:val="00011652"/>
    <w:rsid w:val="000368E5"/>
    <w:rsid w:val="00067B7E"/>
    <w:rsid w:val="000746E4"/>
    <w:rsid w:val="000875C2"/>
    <w:rsid w:val="000A74DB"/>
    <w:rsid w:val="00122994"/>
    <w:rsid w:val="00152B84"/>
    <w:rsid w:val="00167CFE"/>
    <w:rsid w:val="00177F0F"/>
    <w:rsid w:val="00191229"/>
    <w:rsid w:val="001970B6"/>
    <w:rsid w:val="001970C6"/>
    <w:rsid w:val="001D62DC"/>
    <w:rsid w:val="00211BDF"/>
    <w:rsid w:val="00253A2F"/>
    <w:rsid w:val="00260EE9"/>
    <w:rsid w:val="002E3713"/>
    <w:rsid w:val="002E50DC"/>
    <w:rsid w:val="002F2CE0"/>
    <w:rsid w:val="003920D1"/>
    <w:rsid w:val="003A5488"/>
    <w:rsid w:val="003B3D75"/>
    <w:rsid w:val="00406910"/>
    <w:rsid w:val="00417D73"/>
    <w:rsid w:val="00421633"/>
    <w:rsid w:val="00445F4E"/>
    <w:rsid w:val="00452D8C"/>
    <w:rsid w:val="004678C6"/>
    <w:rsid w:val="004A6498"/>
    <w:rsid w:val="004B248B"/>
    <w:rsid w:val="00512F7E"/>
    <w:rsid w:val="00514852"/>
    <w:rsid w:val="0053094E"/>
    <w:rsid w:val="00586F82"/>
    <w:rsid w:val="005E0D02"/>
    <w:rsid w:val="005E4614"/>
    <w:rsid w:val="005E5E46"/>
    <w:rsid w:val="0061126D"/>
    <w:rsid w:val="00615F54"/>
    <w:rsid w:val="00647D6F"/>
    <w:rsid w:val="00662334"/>
    <w:rsid w:val="00691D11"/>
    <w:rsid w:val="006A1204"/>
    <w:rsid w:val="006B76B2"/>
    <w:rsid w:val="00701E1D"/>
    <w:rsid w:val="00720493"/>
    <w:rsid w:val="00755B72"/>
    <w:rsid w:val="0079679E"/>
    <w:rsid w:val="007F185E"/>
    <w:rsid w:val="007F7A2B"/>
    <w:rsid w:val="008144CC"/>
    <w:rsid w:val="00831B77"/>
    <w:rsid w:val="00832EC7"/>
    <w:rsid w:val="0083751C"/>
    <w:rsid w:val="0084018C"/>
    <w:rsid w:val="00874C29"/>
    <w:rsid w:val="00881BF5"/>
    <w:rsid w:val="0088255A"/>
    <w:rsid w:val="00891BD3"/>
    <w:rsid w:val="008A5ECB"/>
    <w:rsid w:val="0090064B"/>
    <w:rsid w:val="0097586B"/>
    <w:rsid w:val="00985540"/>
    <w:rsid w:val="009B5496"/>
    <w:rsid w:val="009E3588"/>
    <w:rsid w:val="009E6EA7"/>
    <w:rsid w:val="00A02480"/>
    <w:rsid w:val="00A337AD"/>
    <w:rsid w:val="00A52061"/>
    <w:rsid w:val="00AC1F9B"/>
    <w:rsid w:val="00AE4C61"/>
    <w:rsid w:val="00AF1478"/>
    <w:rsid w:val="00BA1E58"/>
    <w:rsid w:val="00BE32C7"/>
    <w:rsid w:val="00BE49D8"/>
    <w:rsid w:val="00BF200E"/>
    <w:rsid w:val="00BF6336"/>
    <w:rsid w:val="00C23327"/>
    <w:rsid w:val="00C23719"/>
    <w:rsid w:val="00C40440"/>
    <w:rsid w:val="00C4395D"/>
    <w:rsid w:val="00C63878"/>
    <w:rsid w:val="00C957F1"/>
    <w:rsid w:val="00CA20AC"/>
    <w:rsid w:val="00D03A43"/>
    <w:rsid w:val="00D12543"/>
    <w:rsid w:val="00D14C7C"/>
    <w:rsid w:val="00D61564"/>
    <w:rsid w:val="00DD41E2"/>
    <w:rsid w:val="00DE6A47"/>
    <w:rsid w:val="00DF55C4"/>
    <w:rsid w:val="00E00B24"/>
    <w:rsid w:val="00E0748F"/>
    <w:rsid w:val="00E417FB"/>
    <w:rsid w:val="00E4295B"/>
    <w:rsid w:val="00E8228F"/>
    <w:rsid w:val="00EA0B7B"/>
    <w:rsid w:val="00ED69F9"/>
    <w:rsid w:val="00EE0DBF"/>
    <w:rsid w:val="00F1466F"/>
    <w:rsid w:val="00F23656"/>
    <w:rsid w:val="00F33F66"/>
    <w:rsid w:val="00F5635E"/>
    <w:rsid w:val="00F701EB"/>
    <w:rsid w:val="00F76E55"/>
    <w:rsid w:val="00F8202B"/>
    <w:rsid w:val="00F94307"/>
    <w:rsid w:val="00FA3706"/>
    <w:rsid w:val="00FA6C1A"/>
    <w:rsid w:val="00FB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4BDD3A"/>
  <w15:docId w15:val="{6734C624-BD19-4A47-B89D-F5E60FFE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C7C"/>
    <w:pPr>
      <w:widowControl w:val="0"/>
    </w:pPr>
  </w:style>
  <w:style w:type="paragraph" w:styleId="1">
    <w:name w:val="heading 1"/>
    <w:basedOn w:val="a"/>
    <w:next w:val="a"/>
    <w:link w:val="10"/>
    <w:uiPriority w:val="9"/>
    <w:qFormat/>
    <w:rsid w:val="00F1466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1466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1466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1466F"/>
    <w:pPr>
      <w:keepNext/>
      <w:ind w:leftChars="400" w:left="400"/>
      <w:outlineLvl w:val="3"/>
    </w:pPr>
    <w:rPr>
      <w:rFonts w:cstheme="majorBidi"/>
      <w:b/>
      <w:bCs/>
    </w:rPr>
  </w:style>
  <w:style w:type="paragraph" w:styleId="5">
    <w:name w:val="heading 5"/>
    <w:basedOn w:val="a"/>
    <w:next w:val="a"/>
    <w:link w:val="50"/>
    <w:uiPriority w:val="9"/>
    <w:semiHidden/>
    <w:unhideWhenUsed/>
    <w:qFormat/>
    <w:rsid w:val="00F1466F"/>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F1466F"/>
    <w:pPr>
      <w:keepNext/>
      <w:ind w:leftChars="800" w:left="800"/>
      <w:outlineLvl w:val="5"/>
    </w:pPr>
    <w:rPr>
      <w:rFonts w:cstheme="majorBidi"/>
      <w:b/>
      <w:bCs/>
    </w:rPr>
  </w:style>
  <w:style w:type="paragraph" w:styleId="7">
    <w:name w:val="heading 7"/>
    <w:basedOn w:val="a"/>
    <w:next w:val="a"/>
    <w:link w:val="70"/>
    <w:uiPriority w:val="9"/>
    <w:semiHidden/>
    <w:unhideWhenUsed/>
    <w:qFormat/>
    <w:rsid w:val="00F1466F"/>
    <w:pPr>
      <w:keepNext/>
      <w:ind w:leftChars="800" w:left="800"/>
      <w:outlineLvl w:val="6"/>
    </w:pPr>
    <w:rPr>
      <w:rFonts w:cstheme="majorBidi"/>
    </w:rPr>
  </w:style>
  <w:style w:type="paragraph" w:styleId="8">
    <w:name w:val="heading 8"/>
    <w:basedOn w:val="a"/>
    <w:next w:val="a"/>
    <w:link w:val="80"/>
    <w:uiPriority w:val="9"/>
    <w:semiHidden/>
    <w:unhideWhenUsed/>
    <w:qFormat/>
    <w:rsid w:val="00F1466F"/>
    <w:pPr>
      <w:keepNext/>
      <w:ind w:leftChars="1200" w:left="1200"/>
      <w:outlineLvl w:val="7"/>
    </w:pPr>
    <w:rPr>
      <w:rFonts w:cstheme="majorBidi"/>
    </w:rPr>
  </w:style>
  <w:style w:type="paragraph" w:styleId="9">
    <w:name w:val="heading 9"/>
    <w:basedOn w:val="a"/>
    <w:next w:val="a"/>
    <w:link w:val="90"/>
    <w:uiPriority w:val="9"/>
    <w:semiHidden/>
    <w:unhideWhenUsed/>
    <w:qFormat/>
    <w:rsid w:val="00F1466F"/>
    <w:pPr>
      <w:keepNext/>
      <w:ind w:leftChars="1200" w:left="1200"/>
      <w:outlineLvl w:val="8"/>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66F"/>
    <w:rPr>
      <w:rFonts w:asciiTheme="majorHAnsi" w:eastAsiaTheme="majorEastAsia" w:hAnsiTheme="majorHAnsi" w:cstheme="majorBidi"/>
      <w:kern w:val="2"/>
      <w:sz w:val="24"/>
      <w:szCs w:val="24"/>
    </w:rPr>
  </w:style>
  <w:style w:type="character" w:customStyle="1" w:styleId="20">
    <w:name w:val="見出し 2 (文字)"/>
    <w:basedOn w:val="a0"/>
    <w:link w:val="2"/>
    <w:uiPriority w:val="9"/>
    <w:semiHidden/>
    <w:rsid w:val="00F1466F"/>
    <w:rPr>
      <w:rFonts w:asciiTheme="majorHAnsi" w:eastAsiaTheme="majorEastAsia" w:hAnsiTheme="majorHAnsi" w:cstheme="majorBidi"/>
      <w:kern w:val="2"/>
    </w:rPr>
  </w:style>
  <w:style w:type="character" w:customStyle="1" w:styleId="30">
    <w:name w:val="見出し 3 (文字)"/>
    <w:basedOn w:val="a0"/>
    <w:link w:val="3"/>
    <w:uiPriority w:val="9"/>
    <w:semiHidden/>
    <w:rsid w:val="00F1466F"/>
    <w:rPr>
      <w:rFonts w:asciiTheme="majorHAnsi" w:eastAsiaTheme="majorEastAsia" w:hAnsiTheme="majorHAnsi" w:cstheme="majorBidi"/>
      <w:kern w:val="2"/>
    </w:rPr>
  </w:style>
  <w:style w:type="character" w:customStyle="1" w:styleId="40">
    <w:name w:val="見出し 4 (文字)"/>
    <w:basedOn w:val="a0"/>
    <w:link w:val="4"/>
    <w:uiPriority w:val="9"/>
    <w:semiHidden/>
    <w:rsid w:val="00F1466F"/>
    <w:rPr>
      <w:rFonts w:cstheme="majorBidi"/>
      <w:b/>
      <w:bCs/>
      <w:kern w:val="2"/>
    </w:rPr>
  </w:style>
  <w:style w:type="character" w:customStyle="1" w:styleId="50">
    <w:name w:val="見出し 5 (文字)"/>
    <w:basedOn w:val="a0"/>
    <w:link w:val="5"/>
    <w:uiPriority w:val="9"/>
    <w:semiHidden/>
    <w:rsid w:val="00F1466F"/>
    <w:rPr>
      <w:rFonts w:asciiTheme="majorHAnsi" w:eastAsiaTheme="majorEastAsia" w:hAnsiTheme="majorHAnsi" w:cstheme="majorBidi"/>
      <w:kern w:val="2"/>
    </w:rPr>
  </w:style>
  <w:style w:type="character" w:customStyle="1" w:styleId="60">
    <w:name w:val="見出し 6 (文字)"/>
    <w:basedOn w:val="a0"/>
    <w:link w:val="6"/>
    <w:uiPriority w:val="9"/>
    <w:semiHidden/>
    <w:rsid w:val="00F1466F"/>
    <w:rPr>
      <w:rFonts w:cstheme="majorBidi"/>
      <w:b/>
      <w:bCs/>
      <w:kern w:val="2"/>
    </w:rPr>
  </w:style>
  <w:style w:type="character" w:customStyle="1" w:styleId="70">
    <w:name w:val="見出し 7 (文字)"/>
    <w:basedOn w:val="a0"/>
    <w:link w:val="7"/>
    <w:uiPriority w:val="9"/>
    <w:semiHidden/>
    <w:rsid w:val="00F1466F"/>
    <w:rPr>
      <w:rFonts w:cstheme="majorBidi"/>
      <w:kern w:val="2"/>
    </w:rPr>
  </w:style>
  <w:style w:type="character" w:customStyle="1" w:styleId="80">
    <w:name w:val="見出し 8 (文字)"/>
    <w:basedOn w:val="a0"/>
    <w:link w:val="8"/>
    <w:uiPriority w:val="9"/>
    <w:semiHidden/>
    <w:rsid w:val="00F1466F"/>
    <w:rPr>
      <w:rFonts w:cstheme="majorBidi"/>
      <w:kern w:val="2"/>
    </w:rPr>
  </w:style>
  <w:style w:type="character" w:customStyle="1" w:styleId="90">
    <w:name w:val="見出し 9 (文字)"/>
    <w:basedOn w:val="a0"/>
    <w:link w:val="9"/>
    <w:uiPriority w:val="9"/>
    <w:semiHidden/>
    <w:rsid w:val="00F1466F"/>
    <w:rPr>
      <w:rFonts w:cstheme="majorBidi"/>
      <w:kern w:val="2"/>
    </w:rPr>
  </w:style>
  <w:style w:type="paragraph" w:styleId="a3">
    <w:name w:val="caption"/>
    <w:basedOn w:val="a"/>
    <w:next w:val="a"/>
    <w:uiPriority w:val="35"/>
    <w:semiHidden/>
    <w:unhideWhenUsed/>
    <w:qFormat/>
    <w:rsid w:val="00F1466F"/>
    <w:rPr>
      <w:b/>
      <w:bCs/>
      <w:sz w:val="21"/>
      <w:szCs w:val="21"/>
    </w:rPr>
  </w:style>
  <w:style w:type="paragraph" w:styleId="a4">
    <w:name w:val="Title"/>
    <w:basedOn w:val="a"/>
    <w:next w:val="a"/>
    <w:link w:val="a5"/>
    <w:uiPriority w:val="10"/>
    <w:qFormat/>
    <w:rsid w:val="00F1466F"/>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F1466F"/>
    <w:rPr>
      <w:rFonts w:asciiTheme="majorHAnsi" w:eastAsia="ＭＳ ゴシック" w:hAnsiTheme="majorHAnsi" w:cstheme="majorBidi"/>
      <w:kern w:val="2"/>
      <w:sz w:val="32"/>
      <w:szCs w:val="32"/>
    </w:rPr>
  </w:style>
  <w:style w:type="paragraph" w:styleId="a6">
    <w:name w:val="Subtitle"/>
    <w:basedOn w:val="a"/>
    <w:next w:val="a"/>
    <w:link w:val="a7"/>
    <w:uiPriority w:val="11"/>
    <w:qFormat/>
    <w:rsid w:val="00F1466F"/>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F1466F"/>
    <w:rPr>
      <w:rFonts w:asciiTheme="majorHAnsi" w:eastAsia="ＭＳ ゴシック" w:hAnsiTheme="majorHAnsi" w:cstheme="majorBidi"/>
      <w:kern w:val="2"/>
      <w:sz w:val="24"/>
      <w:szCs w:val="24"/>
    </w:rPr>
  </w:style>
  <w:style w:type="character" w:styleId="a8">
    <w:name w:val="Strong"/>
    <w:basedOn w:val="a0"/>
    <w:uiPriority w:val="22"/>
    <w:qFormat/>
    <w:rsid w:val="00F1466F"/>
    <w:rPr>
      <w:b/>
      <w:bCs/>
    </w:rPr>
  </w:style>
  <w:style w:type="character" w:styleId="a9">
    <w:name w:val="Emphasis"/>
    <w:basedOn w:val="a0"/>
    <w:uiPriority w:val="20"/>
    <w:qFormat/>
    <w:rsid w:val="00F1466F"/>
    <w:rPr>
      <w:i/>
      <w:iCs/>
    </w:rPr>
  </w:style>
  <w:style w:type="paragraph" w:styleId="aa">
    <w:name w:val="No Spacing"/>
    <w:uiPriority w:val="99"/>
    <w:qFormat/>
    <w:rsid w:val="00F1466F"/>
    <w:pPr>
      <w:widowControl w:val="0"/>
    </w:pPr>
  </w:style>
  <w:style w:type="paragraph" w:styleId="ab">
    <w:name w:val="List Paragraph"/>
    <w:basedOn w:val="a"/>
    <w:uiPriority w:val="72"/>
    <w:qFormat/>
    <w:rsid w:val="00F1466F"/>
    <w:pPr>
      <w:ind w:leftChars="400" w:left="840"/>
    </w:pPr>
  </w:style>
  <w:style w:type="paragraph" w:styleId="ac">
    <w:name w:val="Quote"/>
    <w:basedOn w:val="a"/>
    <w:next w:val="a"/>
    <w:link w:val="ad"/>
    <w:uiPriority w:val="73"/>
    <w:qFormat/>
    <w:rsid w:val="00F1466F"/>
    <w:rPr>
      <w:i/>
      <w:iCs/>
      <w:color w:val="000000" w:themeColor="text1"/>
    </w:rPr>
  </w:style>
  <w:style w:type="character" w:customStyle="1" w:styleId="ad">
    <w:name w:val="引用文 (文字)"/>
    <w:basedOn w:val="a0"/>
    <w:link w:val="ac"/>
    <w:uiPriority w:val="73"/>
    <w:rsid w:val="00F1466F"/>
    <w:rPr>
      <w:i/>
      <w:iCs/>
      <w:color w:val="000000" w:themeColor="text1"/>
      <w:kern w:val="2"/>
    </w:rPr>
  </w:style>
  <w:style w:type="paragraph" w:styleId="21">
    <w:name w:val="Intense Quote"/>
    <w:basedOn w:val="a"/>
    <w:next w:val="a"/>
    <w:link w:val="22"/>
    <w:uiPriority w:val="60"/>
    <w:qFormat/>
    <w:rsid w:val="00F1466F"/>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60"/>
    <w:rsid w:val="00F1466F"/>
    <w:rPr>
      <w:b/>
      <w:bCs/>
      <w:i/>
      <w:iCs/>
      <w:color w:val="4F81BD" w:themeColor="accent1"/>
      <w:kern w:val="2"/>
    </w:rPr>
  </w:style>
  <w:style w:type="character" w:styleId="ae">
    <w:name w:val="Subtle Emphasis"/>
    <w:basedOn w:val="a0"/>
    <w:uiPriority w:val="65"/>
    <w:qFormat/>
    <w:rsid w:val="00F1466F"/>
    <w:rPr>
      <w:i/>
      <w:iCs/>
      <w:color w:val="808080" w:themeColor="text1" w:themeTint="7F"/>
    </w:rPr>
  </w:style>
  <w:style w:type="character" w:styleId="23">
    <w:name w:val="Intense Emphasis"/>
    <w:basedOn w:val="a0"/>
    <w:uiPriority w:val="66"/>
    <w:qFormat/>
    <w:rsid w:val="00F1466F"/>
    <w:rPr>
      <w:b/>
      <w:bCs/>
      <w:i/>
      <w:iCs/>
      <w:color w:val="4F81BD" w:themeColor="accent1"/>
    </w:rPr>
  </w:style>
  <w:style w:type="character" w:styleId="af">
    <w:name w:val="Subtle Reference"/>
    <w:basedOn w:val="a0"/>
    <w:uiPriority w:val="67"/>
    <w:qFormat/>
    <w:rsid w:val="00F1466F"/>
    <w:rPr>
      <w:smallCaps/>
      <w:color w:val="C0504D" w:themeColor="accent2"/>
      <w:u w:val="single"/>
    </w:rPr>
  </w:style>
  <w:style w:type="character" w:styleId="24">
    <w:name w:val="Intense Reference"/>
    <w:basedOn w:val="a0"/>
    <w:uiPriority w:val="68"/>
    <w:qFormat/>
    <w:rsid w:val="00F1466F"/>
    <w:rPr>
      <w:b/>
      <w:bCs/>
      <w:smallCaps/>
      <w:color w:val="C0504D" w:themeColor="accent2"/>
      <w:spacing w:val="5"/>
      <w:u w:val="single"/>
    </w:rPr>
  </w:style>
  <w:style w:type="character" w:styleId="af0">
    <w:name w:val="Book Title"/>
    <w:basedOn w:val="a0"/>
    <w:uiPriority w:val="69"/>
    <w:qFormat/>
    <w:rsid w:val="00F1466F"/>
    <w:rPr>
      <w:b/>
      <w:bCs/>
      <w:smallCaps/>
      <w:spacing w:val="5"/>
    </w:rPr>
  </w:style>
  <w:style w:type="paragraph" w:styleId="af1">
    <w:name w:val="TOC Heading"/>
    <w:basedOn w:val="1"/>
    <w:next w:val="a"/>
    <w:uiPriority w:val="71"/>
    <w:semiHidden/>
    <w:unhideWhenUsed/>
    <w:qFormat/>
    <w:rsid w:val="00F1466F"/>
    <w:pPr>
      <w:outlineLvl w:val="9"/>
    </w:pPr>
  </w:style>
  <w:style w:type="paragraph" w:styleId="af2">
    <w:name w:val="header"/>
    <w:basedOn w:val="a"/>
    <w:link w:val="af3"/>
    <w:uiPriority w:val="99"/>
    <w:unhideWhenUsed/>
    <w:rsid w:val="00EA0B7B"/>
    <w:pPr>
      <w:tabs>
        <w:tab w:val="center" w:pos="4252"/>
        <w:tab w:val="right" w:pos="8504"/>
      </w:tabs>
      <w:snapToGrid w:val="0"/>
    </w:pPr>
  </w:style>
  <w:style w:type="character" w:customStyle="1" w:styleId="af3">
    <w:name w:val="ヘッダー (文字)"/>
    <w:basedOn w:val="a0"/>
    <w:link w:val="af2"/>
    <w:uiPriority w:val="99"/>
    <w:rsid w:val="00EA0B7B"/>
  </w:style>
  <w:style w:type="paragraph" w:styleId="af4">
    <w:name w:val="footer"/>
    <w:basedOn w:val="a"/>
    <w:link w:val="af5"/>
    <w:uiPriority w:val="99"/>
    <w:unhideWhenUsed/>
    <w:rsid w:val="00EA0B7B"/>
    <w:pPr>
      <w:tabs>
        <w:tab w:val="center" w:pos="4252"/>
        <w:tab w:val="right" w:pos="8504"/>
      </w:tabs>
      <w:snapToGrid w:val="0"/>
    </w:pPr>
  </w:style>
  <w:style w:type="character" w:customStyle="1" w:styleId="af5">
    <w:name w:val="フッター (文字)"/>
    <w:basedOn w:val="a0"/>
    <w:link w:val="af4"/>
    <w:uiPriority w:val="99"/>
    <w:rsid w:val="00EA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5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13146-15A8-4DC1-89A4-FF3886E0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神奈川県社保協</dc:creator>
  <cp:lastModifiedBy> </cp:lastModifiedBy>
  <cp:revision>2</cp:revision>
  <cp:lastPrinted>2019-03-07T05:57:00Z</cp:lastPrinted>
  <dcterms:created xsi:type="dcterms:W3CDTF">2019-08-13T00:42:00Z</dcterms:created>
  <dcterms:modified xsi:type="dcterms:W3CDTF">2019-08-13T00:42:00Z</dcterms:modified>
</cp:coreProperties>
</file>